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age layout for front and back cover of booklet"/>
      </w:tblPr>
      <w:tblGrid>
        <w:gridCol w:w="6347"/>
        <w:gridCol w:w="803"/>
        <w:gridCol w:w="803"/>
        <w:gridCol w:w="6159"/>
      </w:tblGrid>
      <w:tr w:rsidR="005563BA" w:rsidRPr="005563BA">
        <w:trPr>
          <w:trHeight w:hRule="exact" w:val="10152"/>
        </w:trPr>
        <w:tc>
          <w:tcPr>
            <w:tcW w:w="6192" w:type="dxa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Back cover layout"/>
            </w:tblPr>
            <w:tblGrid>
              <w:gridCol w:w="6347"/>
            </w:tblGrid>
            <w:tr w:rsidR="005563BA" w:rsidRPr="005563BA">
              <w:trPr>
                <w:trHeight w:val="7920"/>
              </w:trPr>
              <w:tc>
                <w:tcPr>
                  <w:tcW w:w="5000" w:type="pct"/>
                </w:tcPr>
                <w:p w:rsidR="00181924" w:rsidRPr="005B4B85" w:rsidRDefault="0069037C" w:rsidP="00B75F3D">
                  <w:pPr>
                    <w:pStyle w:val="ContactInfo"/>
                    <w:jc w:val="both"/>
                    <w:rPr>
                      <w:rFonts w:ascii="Andika" w:hAnsi="Andika" w:cs="Andika"/>
                      <w:b/>
                      <w:color w:val="auto"/>
                      <w:sz w:val="24"/>
                      <w:szCs w:val="24"/>
                    </w:rPr>
                  </w:pPr>
                  <w:r w:rsidRPr="005B4B85">
                    <w:rPr>
                      <w:rFonts w:ascii="Andika" w:hAnsi="Andika" w:cs="Andika"/>
                      <w:b/>
                      <w:color w:val="auto"/>
                      <w:sz w:val="24"/>
                      <w:szCs w:val="24"/>
                    </w:rPr>
                    <w:t>Top tips!</w:t>
                  </w:r>
                </w:p>
                <w:p w:rsidR="00B75F3D" w:rsidRPr="005B4B85" w:rsidRDefault="00B75F3D" w:rsidP="009A1F24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100" w:afterAutospacing="1" w:line="360" w:lineRule="auto"/>
                    <w:jc w:val="both"/>
                    <w:rPr>
                      <w:rFonts w:ascii="Andika" w:eastAsia="Times New Roman" w:hAnsi="Andika" w:cs="Andika"/>
                      <w:color w:val="333333"/>
                      <w:sz w:val="24"/>
                      <w:szCs w:val="24"/>
                      <w:lang w:eastAsia="en-GB"/>
                    </w:rPr>
                  </w:pPr>
                  <w:r w:rsidRPr="005B4B85">
                    <w:rPr>
                      <w:rFonts w:ascii="Andika" w:eastAsia="Times New Roman" w:hAnsi="Andika" w:cs="Andika"/>
                      <w:color w:val="333333"/>
                      <w:sz w:val="24"/>
                      <w:szCs w:val="24"/>
                      <w:lang w:eastAsia="en-GB"/>
                    </w:rPr>
                    <w:t xml:space="preserve">Do some background research on </w:t>
                  </w:r>
                  <w:r w:rsidR="005B4B85">
                    <w:rPr>
                      <w:rFonts w:ascii="Andika" w:eastAsia="Times New Roman" w:hAnsi="Andika" w:cs="Andika"/>
                      <w:color w:val="333333"/>
                      <w:sz w:val="24"/>
                      <w:szCs w:val="24"/>
                      <w:lang w:eastAsia="en-GB"/>
                    </w:rPr>
                    <w:t>viaducts</w:t>
                  </w:r>
                  <w:r w:rsidR="0066682E">
                    <w:rPr>
                      <w:rFonts w:ascii="Andika" w:eastAsia="Times New Roman" w:hAnsi="Andika" w:cs="Andika"/>
                      <w:color w:val="333333"/>
                      <w:sz w:val="24"/>
                      <w:szCs w:val="24"/>
                      <w:lang w:eastAsia="en-GB"/>
                    </w:rPr>
                    <w:t xml:space="preserve"> (aqueducts)</w:t>
                  </w:r>
                  <w:r w:rsidR="005B4B85">
                    <w:rPr>
                      <w:rFonts w:ascii="Andika" w:eastAsia="Times New Roman" w:hAnsi="Andika" w:cs="Andika"/>
                      <w:color w:val="333333"/>
                      <w:sz w:val="24"/>
                      <w:szCs w:val="24"/>
                      <w:lang w:eastAsia="en-GB"/>
                    </w:rPr>
                    <w:t xml:space="preserve"> to get to know what they </w:t>
                  </w:r>
                  <w:r w:rsidR="00035117">
                    <w:rPr>
                      <w:rFonts w:ascii="Andika" w:eastAsia="Times New Roman" w:hAnsi="Andika" w:cs="Andika"/>
                      <w:color w:val="333333"/>
                      <w:sz w:val="24"/>
                      <w:szCs w:val="24"/>
                      <w:lang w:eastAsia="en-GB"/>
                    </w:rPr>
                    <w:t>were used for in the past</w:t>
                  </w:r>
                </w:p>
                <w:p w:rsidR="00B75F3D" w:rsidRPr="005B4B85" w:rsidRDefault="00B75F3D" w:rsidP="00EA475A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100" w:afterAutospacing="1" w:line="360" w:lineRule="auto"/>
                    <w:jc w:val="both"/>
                    <w:rPr>
                      <w:rFonts w:ascii="Andika" w:hAnsi="Andika" w:cs="Andika"/>
                      <w:color w:val="auto"/>
                      <w:sz w:val="24"/>
                      <w:szCs w:val="24"/>
                    </w:rPr>
                  </w:pPr>
                  <w:r w:rsidRPr="005B4B85">
                    <w:rPr>
                      <w:rFonts w:ascii="Andika" w:eastAsia="Times New Roman" w:hAnsi="Andika" w:cs="Andika"/>
                      <w:color w:val="333333"/>
                      <w:sz w:val="24"/>
                      <w:szCs w:val="24"/>
                      <w:lang w:eastAsia="en-GB"/>
                    </w:rPr>
                    <w:t xml:space="preserve">Make a sketch of your design </w:t>
                  </w:r>
                  <w:r w:rsidR="005B4B85">
                    <w:rPr>
                      <w:rFonts w:ascii="Andika" w:eastAsia="Times New Roman" w:hAnsi="Andika" w:cs="Andika"/>
                      <w:color w:val="333333"/>
                      <w:sz w:val="24"/>
                      <w:szCs w:val="24"/>
                      <w:lang w:eastAsia="en-GB"/>
                    </w:rPr>
                    <w:t>in your booklet</w:t>
                  </w:r>
                  <w:r w:rsidRPr="005B4B85">
                    <w:rPr>
                      <w:rFonts w:ascii="Andika" w:eastAsia="Times New Roman" w:hAnsi="Andika" w:cs="Andika"/>
                      <w:color w:val="333333"/>
                      <w:sz w:val="24"/>
                      <w:szCs w:val="24"/>
                      <w:lang w:eastAsia="en-GB"/>
                    </w:rPr>
                    <w:t xml:space="preserve"> before you start building!</w:t>
                  </w:r>
                </w:p>
                <w:p w:rsidR="00B75F3D" w:rsidRPr="005B4B85" w:rsidRDefault="005B4B85" w:rsidP="005B4B85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100" w:afterAutospacing="1" w:line="360" w:lineRule="auto"/>
                    <w:jc w:val="both"/>
                    <w:rPr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ndika" w:eastAsia="Times New Roman" w:hAnsi="Andika" w:cs="Andika"/>
                      <w:color w:val="333333"/>
                      <w:sz w:val="24"/>
                      <w:szCs w:val="24"/>
                      <w:lang w:eastAsia="en-GB"/>
                    </w:rPr>
                    <w:t xml:space="preserve">Think about how you will be connecting the pipes to avoid </w:t>
                  </w:r>
                  <w:r w:rsidR="00E35F13">
                    <w:rPr>
                      <w:rFonts w:ascii="Andika" w:eastAsia="Times New Roman" w:hAnsi="Andika" w:cs="Andika"/>
                      <w:color w:val="333333"/>
                      <w:sz w:val="24"/>
                      <w:szCs w:val="24"/>
                      <w:lang w:eastAsia="en-GB"/>
                    </w:rPr>
                    <w:t xml:space="preserve">any </w:t>
                  </w:r>
                  <w:r>
                    <w:rPr>
                      <w:rFonts w:ascii="Andika" w:eastAsia="Times New Roman" w:hAnsi="Andika" w:cs="Andika"/>
                      <w:color w:val="333333"/>
                      <w:sz w:val="24"/>
                      <w:szCs w:val="24"/>
                      <w:lang w:eastAsia="en-GB"/>
                    </w:rPr>
                    <w:t>leakages.</w:t>
                  </w:r>
                </w:p>
                <w:p w:rsidR="005B4B85" w:rsidRPr="005563BA" w:rsidRDefault="005B4B85" w:rsidP="005B4B85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100" w:afterAutospacing="1" w:line="360" w:lineRule="auto"/>
                    <w:jc w:val="both"/>
                    <w:rPr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ndika" w:eastAsia="Times New Roman" w:hAnsi="Andika" w:cs="Andika"/>
                      <w:color w:val="333333"/>
                      <w:sz w:val="24"/>
                      <w:szCs w:val="24"/>
                      <w:lang w:eastAsia="en-GB"/>
                    </w:rPr>
                    <w:t xml:space="preserve">How will water travel? Think about the height of your viaduct. </w:t>
                  </w:r>
                  <w:r w:rsidR="0066682E">
                    <w:rPr>
                      <w:rFonts w:ascii="Andika" w:eastAsia="Times New Roman" w:hAnsi="Andika" w:cs="Andika"/>
                      <w:color w:val="333333"/>
                      <w:sz w:val="24"/>
                      <w:szCs w:val="24"/>
                      <w:lang w:eastAsia="en-GB"/>
                    </w:rPr>
                    <w:t>Should it be built on one level or should it be constructed with a gradual slope?</w:t>
                  </w:r>
                </w:p>
              </w:tc>
            </w:tr>
            <w:tr w:rsidR="005563BA" w:rsidRPr="005563BA">
              <w:trPr>
                <w:trHeight w:val="2232"/>
              </w:trPr>
              <w:tc>
                <w:tcPr>
                  <w:tcW w:w="5000" w:type="pct"/>
                  <w:vAlign w:val="bottom"/>
                </w:tcPr>
                <w:tbl>
                  <w:tblPr>
                    <w:tblW w:w="6346" w:type="dxa"/>
                    <w:tblCellMar>
                      <w:left w:w="0" w:type="dxa"/>
                      <w:right w:w="144" w:type="dxa"/>
                    </w:tblCellMar>
                    <w:tblLook w:val="04A0" w:firstRow="1" w:lastRow="0" w:firstColumn="1" w:lastColumn="0" w:noHBand="0" w:noVBand="1"/>
                    <w:tblDescription w:val="Logo and contact info"/>
                  </w:tblPr>
                  <w:tblGrid>
                    <w:gridCol w:w="1530"/>
                    <w:gridCol w:w="4816"/>
                  </w:tblGrid>
                  <w:tr w:rsidR="005563BA" w:rsidRPr="005563BA">
                    <w:tc>
                      <w:tcPr>
                        <w:tcW w:w="1530" w:type="dxa"/>
                        <w:vAlign w:val="bottom"/>
                      </w:tcPr>
                      <w:p w:rsidR="00181924" w:rsidRPr="005563BA" w:rsidRDefault="00181924" w:rsidP="0069037C">
                        <w:pPr>
                          <w:pStyle w:val="NoSpacing"/>
                          <w:jc w:val="both"/>
                          <w:rPr>
                            <w:color w:val="auto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4816" w:type="dxa"/>
                        <w:vAlign w:val="bottom"/>
                      </w:tcPr>
                      <w:p w:rsidR="00181924" w:rsidRPr="005563BA" w:rsidRDefault="00181924" w:rsidP="00302B02">
                        <w:pPr>
                          <w:pStyle w:val="NoSpacing"/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:rsidR="00181924" w:rsidRPr="005563BA" w:rsidRDefault="00181924" w:rsidP="0069037C">
                  <w:pPr>
                    <w:pStyle w:val="NoSpacing"/>
                    <w:jc w:val="both"/>
                    <w:rPr>
                      <w:color w:val="auto"/>
                    </w:rPr>
                  </w:pPr>
                </w:p>
              </w:tc>
            </w:tr>
          </w:tbl>
          <w:p w:rsidR="00181924" w:rsidRPr="005563BA" w:rsidRDefault="00181924" w:rsidP="0069037C">
            <w:pPr>
              <w:pStyle w:val="NoSpacing"/>
              <w:jc w:val="both"/>
              <w:rPr>
                <w:color w:val="auto"/>
              </w:rPr>
            </w:pPr>
          </w:p>
        </w:tc>
        <w:tc>
          <w:tcPr>
            <w:tcW w:w="864" w:type="dxa"/>
          </w:tcPr>
          <w:p w:rsidR="00181924" w:rsidRPr="005563BA" w:rsidRDefault="00181924" w:rsidP="0069037C">
            <w:pPr>
              <w:pStyle w:val="NoSpacing"/>
              <w:jc w:val="both"/>
              <w:rPr>
                <w:color w:val="auto"/>
              </w:rPr>
            </w:pPr>
          </w:p>
        </w:tc>
        <w:tc>
          <w:tcPr>
            <w:tcW w:w="864" w:type="dxa"/>
          </w:tcPr>
          <w:p w:rsidR="00181924" w:rsidRPr="005563BA" w:rsidRDefault="00181924" w:rsidP="0069037C">
            <w:pPr>
              <w:pStyle w:val="NoSpacing"/>
              <w:jc w:val="both"/>
              <w:rPr>
                <w:color w:val="auto"/>
              </w:rPr>
            </w:pPr>
          </w:p>
        </w:tc>
        <w:tc>
          <w:tcPr>
            <w:tcW w:w="6192" w:type="dxa"/>
          </w:tcPr>
          <w:p w:rsidR="00891713" w:rsidRDefault="00891713"/>
          <w:p w:rsidR="00891713" w:rsidRDefault="00891713"/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Front cover layout"/>
            </w:tblPr>
            <w:tblGrid>
              <w:gridCol w:w="6159"/>
            </w:tblGrid>
            <w:tr w:rsidR="005563BA" w:rsidRPr="005563BA" w:rsidTr="005B4B85">
              <w:trPr>
                <w:trHeight w:val="4363"/>
              </w:trPr>
              <w:tc>
                <w:tcPr>
                  <w:tcW w:w="5000" w:type="pct"/>
                  <w:vAlign w:val="center"/>
                </w:tcPr>
                <w:p w:rsidR="00181924" w:rsidRPr="005B4B85" w:rsidRDefault="005B4B85" w:rsidP="005B4B85">
                  <w:pPr>
                    <w:pStyle w:val="Title"/>
                    <w:jc w:val="center"/>
                    <w:rPr>
                      <w:rFonts w:ascii="Andika" w:hAnsi="Andika" w:cs="Andika"/>
                      <w:color w:val="auto"/>
                    </w:rPr>
                  </w:pPr>
                  <w:r w:rsidRPr="005B4B85">
                    <w:rPr>
                      <w:rFonts w:ascii="Andika" w:hAnsi="Andika" w:cs="Andika"/>
                      <w:color w:val="auto"/>
                    </w:rPr>
                    <w:t>Viaducts</w:t>
                  </w:r>
                </w:p>
                <w:p w:rsidR="005B4B85" w:rsidRPr="005B4B85" w:rsidRDefault="005B4B85" w:rsidP="005B4B85">
                  <w:pPr>
                    <w:pStyle w:val="Title"/>
                    <w:jc w:val="center"/>
                    <w:rPr>
                      <w:color w:val="auto"/>
                      <w:sz w:val="60"/>
                      <w:szCs w:val="60"/>
                    </w:rPr>
                  </w:pPr>
                </w:p>
                <w:p w:rsidR="00891713" w:rsidRDefault="00970C83" w:rsidP="005B4B85">
                  <w:pPr>
                    <w:pStyle w:val="Title"/>
                    <w:jc w:val="center"/>
                    <w:rPr>
                      <w:color w:val="auto"/>
                    </w:rPr>
                  </w:pPr>
                  <w:r>
                    <w:object w:dxaOrig="5724" w:dyaOrig="318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86.4pt;height:159.2pt" o:ole="">
                        <v:imagedata r:id="rId10" o:title=""/>
                      </v:shape>
                      <o:OLEObject Type="Embed" ProgID="PBrush" ShapeID="_x0000_i1025" DrawAspect="Content" ObjectID="_1602657411" r:id="rId11"/>
                    </w:object>
                  </w:r>
                </w:p>
                <w:p w:rsidR="00891713" w:rsidRPr="005B4B85" w:rsidRDefault="00BA78BF" w:rsidP="005B4B85">
                  <w:pPr>
                    <w:pStyle w:val="Organization"/>
                    <w:jc w:val="center"/>
                    <w:rPr>
                      <w:rFonts w:ascii="Andika" w:hAnsi="Andika" w:cs="Andika"/>
                      <w:color w:val="auto"/>
                    </w:rPr>
                  </w:pPr>
                  <w:sdt>
                    <w:sdtPr>
                      <w:rPr>
                        <w:rFonts w:ascii="Andika" w:hAnsi="Andika" w:cs="Andika"/>
                        <w:color w:val="auto"/>
                      </w:rPr>
                      <w:alias w:val="Company Name"/>
                      <w:tag w:val=""/>
                      <w:id w:val="703292134"/>
                      <w:placeholder>
                        <w:docPart w:val="EB089A934BE34F3986EF6CB6A291E804"/>
                      </w:placeholder>
                      <w:dataBinding w:prefixMappings="xmlns:ns0='http://schemas.openxmlformats.org/officeDocument/2006/extended-properties' " w:xpath="/ns0:Properties[1]/ns0:Company[1]" w:storeItemID="{6668398D-A668-4E3E-A5EB-62B293D839F1}"/>
                      <w15:appearance w15:val="hidden"/>
                      <w:text/>
                    </w:sdtPr>
                    <w:sdtEndPr/>
                    <w:sdtContent>
                      <w:r w:rsidR="00891713" w:rsidRPr="005B4B85">
                        <w:rPr>
                          <w:rFonts w:ascii="Andika" w:hAnsi="Andika" w:cs="Andika"/>
                          <w:color w:val="auto"/>
                          <w:lang w:val="en-GB"/>
                        </w:rPr>
                        <w:t>Science &amp; Technology Challenge</w:t>
                      </w:r>
                    </w:sdtContent>
                  </w:sdt>
                </w:p>
                <w:p w:rsidR="00891713" w:rsidRPr="005563BA" w:rsidRDefault="00891713" w:rsidP="005B4B85">
                  <w:pPr>
                    <w:pStyle w:val="Subtitle"/>
                    <w:jc w:val="center"/>
                    <w:rPr>
                      <w:color w:val="auto"/>
                    </w:rPr>
                  </w:pPr>
                </w:p>
                <w:p w:rsidR="00891713" w:rsidRDefault="00891713" w:rsidP="005B4B85">
                  <w:pPr>
                    <w:pStyle w:val="Subtitle"/>
                    <w:jc w:val="center"/>
                    <w:rPr>
                      <w:color w:val="auto"/>
                    </w:rPr>
                  </w:pPr>
                </w:p>
                <w:p w:rsidR="00891713" w:rsidRPr="005563BA" w:rsidRDefault="00891713" w:rsidP="005B4B85">
                  <w:pPr>
                    <w:pStyle w:val="Subtitle"/>
                    <w:jc w:val="center"/>
                    <w:rPr>
                      <w:color w:val="auto"/>
                    </w:rPr>
                  </w:pPr>
                  <w:r w:rsidRPr="005B4B85">
                    <w:rPr>
                      <w:rFonts w:ascii="Andika" w:hAnsi="Andika" w:cs="Andika"/>
                      <w:color w:val="auto"/>
                    </w:rPr>
                    <w:t>Name:</w:t>
                  </w:r>
                  <w:r w:rsidRPr="005563BA">
                    <w:rPr>
                      <w:color w:val="auto"/>
                    </w:rPr>
                    <w:t xml:space="preserve"> ______________________________________________________</w:t>
                  </w:r>
                  <w:r>
                    <w:rPr>
                      <w:color w:val="auto"/>
                    </w:rPr>
                    <w:t>__________</w:t>
                  </w:r>
                </w:p>
                <w:p w:rsidR="00891713" w:rsidRDefault="00891713" w:rsidP="005B4B85">
                  <w:pPr>
                    <w:pStyle w:val="Title"/>
                    <w:jc w:val="center"/>
                    <w:rPr>
                      <w:color w:val="auto"/>
                    </w:rPr>
                  </w:pPr>
                </w:p>
                <w:p w:rsidR="00891713" w:rsidRPr="00891713" w:rsidRDefault="00891713" w:rsidP="005B4B85">
                  <w:pPr>
                    <w:pStyle w:val="Title"/>
                    <w:jc w:val="center"/>
                    <w:rPr>
                      <w:color w:val="auto"/>
                      <w:sz w:val="40"/>
                      <w:szCs w:val="40"/>
                    </w:rPr>
                  </w:pPr>
                </w:p>
              </w:tc>
            </w:tr>
            <w:tr w:rsidR="005563BA" w:rsidRPr="005563BA">
              <w:trPr>
                <w:trHeight w:val="3989"/>
              </w:trPr>
              <w:tc>
                <w:tcPr>
                  <w:tcW w:w="5000" w:type="pct"/>
                  <w:vAlign w:val="center"/>
                </w:tcPr>
                <w:p w:rsidR="00181924" w:rsidRPr="005563BA" w:rsidRDefault="00181924">
                  <w:pPr>
                    <w:pStyle w:val="NoSpacing"/>
                    <w:jc w:val="center"/>
                    <w:rPr>
                      <w:color w:val="auto"/>
                    </w:rPr>
                  </w:pPr>
                </w:p>
              </w:tc>
            </w:tr>
            <w:tr w:rsidR="005563BA" w:rsidRPr="005563BA">
              <w:trPr>
                <w:trHeight w:val="1800"/>
              </w:trPr>
              <w:tc>
                <w:tcPr>
                  <w:tcW w:w="5000" w:type="pct"/>
                </w:tcPr>
                <w:p w:rsidR="00A253FC" w:rsidRPr="005563BA" w:rsidRDefault="00A253FC" w:rsidP="00891713">
                  <w:pPr>
                    <w:pStyle w:val="Subtitle"/>
                    <w:rPr>
                      <w:color w:val="auto"/>
                    </w:rPr>
                  </w:pPr>
                </w:p>
              </w:tc>
            </w:tr>
          </w:tbl>
          <w:p w:rsidR="00181924" w:rsidRPr="005563BA" w:rsidRDefault="00181924">
            <w:pPr>
              <w:pStyle w:val="NoSpacing"/>
              <w:rPr>
                <w:color w:val="auto"/>
              </w:rPr>
            </w:pPr>
          </w:p>
        </w:tc>
      </w:tr>
    </w:tbl>
    <w:p w:rsidR="00181924" w:rsidRPr="005563BA" w:rsidRDefault="00181924">
      <w:pPr>
        <w:pStyle w:val="NoSpacing"/>
        <w:rPr>
          <w:color w:val="auto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age layout for 2 interior booklet pages"/>
      </w:tblPr>
      <w:tblGrid>
        <w:gridCol w:w="6192"/>
        <w:gridCol w:w="864"/>
        <w:gridCol w:w="864"/>
        <w:gridCol w:w="6192"/>
      </w:tblGrid>
      <w:tr w:rsidR="005563BA" w:rsidRPr="005563BA">
        <w:trPr>
          <w:trHeight w:hRule="exact" w:val="9792"/>
        </w:trPr>
        <w:tc>
          <w:tcPr>
            <w:tcW w:w="6192" w:type="dxa"/>
          </w:tcPr>
          <w:p w:rsidR="003B30F1" w:rsidRPr="00E35F13" w:rsidRDefault="003B30F1" w:rsidP="003B30F1">
            <w:pPr>
              <w:pStyle w:val="TOCHeading"/>
              <w:spacing w:after="0" w:line="360" w:lineRule="auto"/>
              <w:jc w:val="both"/>
              <w:rPr>
                <w:rFonts w:ascii="Andika" w:hAnsi="Andika" w:cs="Andika"/>
                <w:b/>
                <w:color w:val="auto"/>
                <w:sz w:val="22"/>
                <w:szCs w:val="22"/>
              </w:rPr>
            </w:pPr>
            <w:r w:rsidRPr="00E35F13">
              <w:rPr>
                <w:rFonts w:ascii="Andika" w:hAnsi="Andika" w:cs="Andika"/>
                <w:b/>
                <w:noProof/>
                <w:color w:val="0000FF"/>
                <w:sz w:val="22"/>
                <w:szCs w:val="22"/>
                <w:lang w:val="en-GB" w:eastAsia="en-GB"/>
              </w:rPr>
              <w:lastRenderedPageBreak/>
              <w:drawing>
                <wp:anchor distT="0" distB="0" distL="114300" distR="114300" simplePos="0" relativeHeight="251669504" behindDoc="0" locked="0" layoutInCell="1" allowOverlap="1" wp14:anchorId="6B32D7A4" wp14:editId="1887A604">
                  <wp:simplePos x="0" y="0"/>
                  <wp:positionH relativeFrom="column">
                    <wp:posOffset>2956560</wp:posOffset>
                  </wp:positionH>
                  <wp:positionV relativeFrom="paragraph">
                    <wp:posOffset>0</wp:posOffset>
                  </wp:positionV>
                  <wp:extent cx="690880" cy="876584"/>
                  <wp:effectExtent l="0" t="0" r="0" b="0"/>
                  <wp:wrapSquare wrapText="bothSides"/>
                  <wp:docPr id="2" name="Picture 2" descr="http://images.clipartpanda.com/person-thinking-clipart-thinking-hi.png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s.clipartpanda.com/person-thinking-clipart-thinking-hi.png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876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6682E">
              <w:rPr>
                <w:rFonts w:ascii="Andika" w:hAnsi="Andika" w:cs="Andika"/>
                <w:b/>
                <w:color w:val="auto"/>
                <w:sz w:val="22"/>
                <w:szCs w:val="22"/>
              </w:rPr>
              <w:t>M</w:t>
            </w:r>
            <w:r w:rsidRPr="00E35F13">
              <w:rPr>
                <w:rFonts w:ascii="Andika" w:hAnsi="Andika" w:cs="Andika"/>
                <w:b/>
                <w:color w:val="auto"/>
                <w:sz w:val="22"/>
                <w:szCs w:val="22"/>
              </w:rPr>
              <w:t>aterials</w:t>
            </w:r>
            <w:r w:rsidR="0066682E">
              <w:rPr>
                <w:rFonts w:ascii="Andika" w:hAnsi="Andika" w:cs="Andika"/>
                <w:b/>
                <w:color w:val="auto"/>
                <w:sz w:val="22"/>
                <w:szCs w:val="22"/>
              </w:rPr>
              <w:t xml:space="preserve"> needed</w:t>
            </w:r>
          </w:p>
          <w:p w:rsidR="003B30F1" w:rsidRDefault="0066682E" w:rsidP="003B30F1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Andika" w:hAnsi="Andika" w:cs="Andika"/>
                <w:color w:val="auto"/>
                <w:sz w:val="22"/>
                <w:szCs w:val="22"/>
                <w:lang w:val="en-GB"/>
              </w:rPr>
            </w:pPr>
            <w:r>
              <w:rPr>
                <w:rFonts w:ascii="Andika" w:hAnsi="Andika" w:cs="Andika"/>
                <w:color w:val="auto"/>
                <w:sz w:val="22"/>
                <w:szCs w:val="22"/>
                <w:lang w:val="en-GB"/>
              </w:rPr>
              <w:t>Ten plastic pipes</w:t>
            </w:r>
          </w:p>
          <w:p w:rsidR="0066682E" w:rsidRDefault="0066682E" w:rsidP="003B30F1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Andika" w:hAnsi="Andika" w:cs="Andika"/>
                <w:color w:val="auto"/>
                <w:sz w:val="22"/>
                <w:szCs w:val="22"/>
                <w:lang w:val="en-GB"/>
              </w:rPr>
            </w:pPr>
            <w:r>
              <w:rPr>
                <w:rFonts w:ascii="Andika" w:hAnsi="Andika" w:cs="Andika"/>
                <w:color w:val="auto"/>
                <w:sz w:val="22"/>
                <w:szCs w:val="22"/>
                <w:lang w:val="en-GB"/>
              </w:rPr>
              <w:t>Two easy elbows</w:t>
            </w:r>
          </w:p>
          <w:p w:rsidR="0066682E" w:rsidRDefault="0066682E" w:rsidP="003B30F1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Andika" w:hAnsi="Andika" w:cs="Andika"/>
                <w:color w:val="auto"/>
                <w:sz w:val="22"/>
                <w:szCs w:val="22"/>
                <w:lang w:val="en-GB"/>
              </w:rPr>
            </w:pPr>
            <w:r>
              <w:rPr>
                <w:rFonts w:ascii="Andika" w:hAnsi="Andika" w:cs="Andika"/>
                <w:color w:val="auto"/>
                <w:sz w:val="22"/>
                <w:szCs w:val="22"/>
                <w:lang w:val="en-GB"/>
              </w:rPr>
              <w:t>Two 90⁰ elbows</w:t>
            </w:r>
          </w:p>
          <w:p w:rsidR="0066682E" w:rsidRDefault="0066682E" w:rsidP="003B30F1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Andika" w:hAnsi="Andika" w:cs="Andika"/>
                <w:color w:val="auto"/>
                <w:sz w:val="22"/>
                <w:szCs w:val="22"/>
                <w:lang w:val="en-GB"/>
              </w:rPr>
            </w:pPr>
            <w:r>
              <w:rPr>
                <w:rFonts w:ascii="Andika" w:hAnsi="Andika" w:cs="Andika"/>
                <w:color w:val="auto"/>
                <w:sz w:val="22"/>
                <w:szCs w:val="22"/>
                <w:lang w:val="en-GB"/>
              </w:rPr>
              <w:t>24 wooden dowels</w:t>
            </w:r>
          </w:p>
          <w:p w:rsidR="0066682E" w:rsidRDefault="0066682E" w:rsidP="003B30F1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Andika" w:hAnsi="Andika" w:cs="Andika"/>
                <w:color w:val="auto"/>
                <w:sz w:val="22"/>
                <w:szCs w:val="22"/>
                <w:lang w:val="en-GB"/>
              </w:rPr>
            </w:pPr>
            <w:r>
              <w:rPr>
                <w:rFonts w:ascii="Andika" w:hAnsi="Andika" w:cs="Andika"/>
                <w:color w:val="auto"/>
                <w:sz w:val="22"/>
                <w:szCs w:val="22"/>
                <w:lang w:val="en-GB"/>
              </w:rPr>
              <w:t>Rubber bands</w:t>
            </w:r>
          </w:p>
          <w:p w:rsidR="0066682E" w:rsidRPr="00E35F13" w:rsidRDefault="0066682E" w:rsidP="003B30F1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Andika" w:hAnsi="Andika" w:cs="Andika"/>
                <w:color w:val="auto"/>
                <w:sz w:val="22"/>
                <w:szCs w:val="22"/>
                <w:lang w:val="en-GB"/>
              </w:rPr>
            </w:pPr>
            <w:r>
              <w:rPr>
                <w:rFonts w:ascii="Andika" w:hAnsi="Andika" w:cs="Andika"/>
                <w:color w:val="auto"/>
                <w:sz w:val="22"/>
                <w:szCs w:val="22"/>
                <w:lang w:val="en-GB"/>
              </w:rPr>
              <w:t>Water jugs</w:t>
            </w:r>
          </w:p>
          <w:p w:rsidR="003B30F1" w:rsidRPr="00E35F13" w:rsidRDefault="003B30F1" w:rsidP="003B30F1">
            <w:pPr>
              <w:spacing w:after="0" w:line="360" w:lineRule="auto"/>
              <w:jc w:val="both"/>
              <w:rPr>
                <w:rFonts w:ascii="Andika" w:hAnsi="Andika" w:cs="Andika"/>
                <w:color w:val="auto"/>
                <w:sz w:val="22"/>
                <w:szCs w:val="22"/>
                <w:lang w:val="en-GB"/>
              </w:rPr>
            </w:pPr>
          </w:p>
          <w:p w:rsidR="003B30F1" w:rsidRPr="00E35F13" w:rsidRDefault="003B30F1" w:rsidP="003B30F1">
            <w:pPr>
              <w:spacing w:after="0" w:line="360" w:lineRule="auto"/>
              <w:jc w:val="both"/>
              <w:rPr>
                <w:rFonts w:ascii="Andika" w:hAnsi="Andika" w:cs="Andika"/>
                <w:b/>
                <w:color w:val="auto"/>
                <w:sz w:val="22"/>
                <w:szCs w:val="22"/>
                <w:lang w:val="en-GB"/>
              </w:rPr>
            </w:pPr>
            <w:r w:rsidRPr="00E35F13">
              <w:rPr>
                <w:rFonts w:ascii="Andika" w:hAnsi="Andika" w:cs="Andika"/>
                <w:b/>
                <w:color w:val="auto"/>
                <w:sz w:val="22"/>
                <w:szCs w:val="22"/>
                <w:lang w:val="en-GB"/>
              </w:rPr>
              <w:t>Rules</w:t>
            </w:r>
          </w:p>
          <w:p w:rsidR="003B30F1" w:rsidRDefault="0066682E" w:rsidP="003B30F1">
            <w:pPr>
              <w:pStyle w:val="TOC1"/>
              <w:spacing w:after="0" w:line="360" w:lineRule="auto"/>
              <w:jc w:val="both"/>
              <w:rPr>
                <w:rFonts w:ascii="Andika" w:hAnsi="Andika" w:cs="Andika"/>
                <w:color w:val="auto"/>
                <w:sz w:val="22"/>
                <w:szCs w:val="22"/>
                <w:lang w:val="en-GB"/>
              </w:rPr>
            </w:pPr>
            <w:r>
              <w:rPr>
                <w:rFonts w:ascii="Andika" w:hAnsi="Andika" w:cs="Andika"/>
                <w:color w:val="auto"/>
                <w:sz w:val="22"/>
                <w:szCs w:val="22"/>
                <w:lang w:val="en-GB"/>
              </w:rPr>
              <w:t>You have to build an aqueduct with the materials provided.</w:t>
            </w:r>
          </w:p>
          <w:p w:rsidR="0066682E" w:rsidRPr="00E35F13" w:rsidRDefault="0066682E" w:rsidP="0066682E">
            <w:pPr>
              <w:pStyle w:val="TOC1"/>
              <w:spacing w:after="0" w:line="360" w:lineRule="auto"/>
              <w:jc w:val="both"/>
              <w:rPr>
                <w:rFonts w:ascii="Andika" w:hAnsi="Andika" w:cs="Andika"/>
                <w:color w:val="auto"/>
                <w:sz w:val="22"/>
                <w:szCs w:val="22"/>
                <w:lang w:val="en-GB"/>
              </w:rPr>
            </w:pPr>
            <w:r>
              <w:rPr>
                <w:rFonts w:ascii="Andika" w:hAnsi="Andika" w:cs="Andika"/>
                <w:color w:val="auto"/>
                <w:sz w:val="22"/>
                <w:szCs w:val="22"/>
                <w:lang w:val="en-GB"/>
              </w:rPr>
              <w:t xml:space="preserve">500ml of water will be poured from one end of the aqueduct. Your structure must not leak any water so that 500ml will reach the other end. </w:t>
            </w:r>
          </w:p>
          <w:p w:rsidR="003B30F1" w:rsidRPr="00E35F13" w:rsidRDefault="0066682E" w:rsidP="003B30F1">
            <w:pPr>
              <w:pStyle w:val="TOC1"/>
              <w:spacing w:after="0" w:line="360" w:lineRule="auto"/>
              <w:jc w:val="both"/>
              <w:rPr>
                <w:rFonts w:ascii="Andika" w:hAnsi="Andika" w:cs="Andika"/>
                <w:color w:val="auto"/>
                <w:sz w:val="22"/>
                <w:szCs w:val="22"/>
                <w:lang w:val="en-GB"/>
              </w:rPr>
            </w:pPr>
            <w:r>
              <w:rPr>
                <w:rFonts w:ascii="Andika" w:hAnsi="Andika" w:cs="Andika"/>
                <w:color w:val="auto"/>
                <w:sz w:val="22"/>
                <w:szCs w:val="22"/>
                <w:lang w:val="en-GB"/>
              </w:rPr>
              <w:t>The task is to build the longest aqueduct structure. Water must not leak in any way.</w:t>
            </w:r>
          </w:p>
          <w:p w:rsidR="005563BA" w:rsidRPr="00B75F3D" w:rsidRDefault="005563BA" w:rsidP="003B30F1">
            <w:pPr>
              <w:pStyle w:val="TOC1"/>
              <w:numPr>
                <w:ilvl w:val="0"/>
                <w:numId w:val="0"/>
              </w:numPr>
              <w:spacing w:after="0" w:line="240" w:lineRule="auto"/>
              <w:jc w:val="both"/>
              <w:rPr>
                <w:color w:val="auto"/>
                <w:lang w:val="en-GB"/>
              </w:rPr>
            </w:pPr>
          </w:p>
        </w:tc>
        <w:tc>
          <w:tcPr>
            <w:tcW w:w="864" w:type="dxa"/>
          </w:tcPr>
          <w:p w:rsidR="00181924" w:rsidRPr="005563BA" w:rsidRDefault="00181924">
            <w:pPr>
              <w:pStyle w:val="NoSpacing"/>
              <w:rPr>
                <w:color w:val="auto"/>
              </w:rPr>
            </w:pPr>
          </w:p>
        </w:tc>
        <w:tc>
          <w:tcPr>
            <w:tcW w:w="864" w:type="dxa"/>
          </w:tcPr>
          <w:p w:rsidR="00181924" w:rsidRPr="005563BA" w:rsidRDefault="00181924">
            <w:pPr>
              <w:pStyle w:val="NoSpacing"/>
              <w:rPr>
                <w:color w:val="auto"/>
              </w:rPr>
            </w:pPr>
          </w:p>
        </w:tc>
        <w:tc>
          <w:tcPr>
            <w:tcW w:w="6192" w:type="dxa"/>
          </w:tcPr>
          <w:p w:rsidR="00181924" w:rsidRPr="00E35F13" w:rsidRDefault="005563BA">
            <w:pPr>
              <w:pStyle w:val="Heading1"/>
              <w:rPr>
                <w:rFonts w:ascii="Andika" w:hAnsi="Andika" w:cs="Andika"/>
                <w:color w:val="auto"/>
                <w:sz w:val="48"/>
                <w:szCs w:val="48"/>
              </w:rPr>
            </w:pPr>
            <w:r w:rsidRPr="00E35F13">
              <w:rPr>
                <w:rFonts w:ascii="Andika" w:hAnsi="Andika" w:cs="Andika"/>
                <w:noProof/>
                <w:color w:val="auto"/>
                <w:sz w:val="48"/>
                <w:szCs w:val="48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029A5375" wp14:editId="75805FE8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876300</wp:posOffset>
                      </wp:positionV>
                      <wp:extent cx="2360930" cy="5303520"/>
                      <wp:effectExtent l="0" t="0" r="15875" b="1143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530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563BA" w:rsidRDefault="005563B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9A53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3.8pt;margin-top:69pt;width:185.9pt;height:417.6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+BGJQIAAEcEAAAOAAAAZHJzL2Uyb0RvYy54bWysU9uO2yAQfa/Uf0C8N3acZHdjxVlts01V&#10;aXuRdvsBGOMYFRgKJHb69R1wNo227UtVHhDDDIeZc2ZWt4NW5CCcl2AqOp3klAjDoZFmV9GvT9s3&#10;N5T4wEzDFBhR0aPw9Hb9+tWqt6UooAPVCEcQxPiytxXtQrBllnneCc38BKww6GzBaRbQdLuscaxH&#10;dK2yIs+vsh5cYx1w4T3e3o9Ouk74bSt4+Ny2XgSiKoq5hbS7tNdxz9YrVu4cs53kpzTYP2ShmTT4&#10;6RnqngVG9k7+BqUld+ChDRMOOoO2lVykGrCaaf6imseOWZFqQXK8PdPk/x8s/3T44ohsKlpMrykx&#10;TKNIT2II5C0MpIj89NaXGPZoMTAMeI06p1q9fQD+zRMDm46ZnbhzDvpOsAbzm8aX2cXTEcdHkLr/&#10;CA1+w/YBEtDQOh3JQzoIoqNOx7M2MRWOl8XsKl/O0MXRt5jls0WR1MtY+fzcOh/eC9AkHirqUPwE&#10;zw4PPsR0WPkcEn/zoGSzlUolw+3qjXLkwLBRtmmlCl6EKUP6ii4XxWJk4K8QeVp/gtAyYMcrqSt6&#10;cw5iZeTtnWlSPwYm1XjGlJU5ERm5G1kMQz2chKmhOSKlDsbOxknEQwfuByU9dnVF/fc9c4IS9cGg&#10;LMvpfB7HIBnzxTVySNylp770MMMRqqKBkvG4CWl0ImEG7lC+ViZio85jJqdcsVsT36fJiuNwaaeo&#10;X/O//gkAAP//AwBQSwMEFAAGAAgAAAAhAIeW5hXgAAAACgEAAA8AAABkcnMvZG93bnJldi54bWxM&#10;j8FuwjAMhu+T9g6RJ+02UtoNaGmKJiQu3NahjWNoQhNonKoJUN5+3mk72v70+/vL1eg6dtVDsB4F&#10;TCcJMI2NVxZbAbvPzcsCWIgSlew8agF3HWBVPT6UslD+hh/6WseWUQiGQgowMfYF56Ex2skw8b1G&#10;uh394GSkcWi5GuSNwl3H0ySZcSct0gcje702ujnXFycgnKebt29/2pn99m7q095+2e1aiOen8X0J&#10;LOox/sHwq0/qUJHTwV9QBdYJSOczImmfLagTAVmevwI7CMjnWQq8Kvn/CtUPAAAA//8DAFBLAQIt&#10;ABQABgAIAAAAIQC2gziS/gAAAOEBAAATAAAAAAAAAAAAAAAAAAAAAABbQ29udGVudF9UeXBlc10u&#10;eG1sUEsBAi0AFAAGAAgAAAAhADj9If/WAAAAlAEAAAsAAAAAAAAAAAAAAAAALwEAAF9yZWxzLy5y&#10;ZWxzUEsBAi0AFAAGAAgAAAAhAA4/4EYlAgAARwQAAA4AAAAAAAAAAAAAAAAALgIAAGRycy9lMm9E&#10;b2MueG1sUEsBAi0AFAAGAAgAAAAhAIeW5hXgAAAACgEAAA8AAAAAAAAAAAAAAAAAfwQAAGRycy9k&#10;b3ducmV2LnhtbFBLBQYAAAAABAAEAPMAAACMBQAAAAA=&#10;">
                      <v:textbox>
                        <w:txbxContent>
                          <w:p w:rsidR="005563BA" w:rsidRDefault="005563B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35F13">
              <w:rPr>
                <w:rFonts w:ascii="Andika" w:hAnsi="Andika" w:cs="Andika"/>
                <w:color w:val="auto"/>
                <w:sz w:val="48"/>
                <w:szCs w:val="48"/>
              </w:rPr>
              <w:t xml:space="preserve">Plan &amp; design your </w:t>
            </w:r>
            <w:r w:rsidR="00E35F13" w:rsidRPr="00E35F13">
              <w:rPr>
                <w:rFonts w:ascii="Andika" w:hAnsi="Andika" w:cs="Andika"/>
                <w:color w:val="auto"/>
                <w:sz w:val="48"/>
                <w:szCs w:val="48"/>
              </w:rPr>
              <w:t>viaduct</w:t>
            </w:r>
            <w:r w:rsidRPr="00E35F13">
              <w:rPr>
                <w:rFonts w:ascii="Andika" w:hAnsi="Andika" w:cs="Andika"/>
                <w:color w:val="auto"/>
                <w:sz w:val="48"/>
                <w:szCs w:val="48"/>
              </w:rPr>
              <w:t>!</w:t>
            </w:r>
          </w:p>
          <w:p w:rsidR="00181924" w:rsidRPr="005563BA" w:rsidRDefault="00181924" w:rsidP="005563BA">
            <w:pPr>
              <w:pStyle w:val="Heading2"/>
              <w:rPr>
                <w:color w:val="auto"/>
              </w:rPr>
            </w:pPr>
          </w:p>
        </w:tc>
      </w:tr>
      <w:tr w:rsidR="00181924">
        <w:trPr>
          <w:trHeight w:hRule="exact" w:val="504"/>
        </w:trPr>
        <w:tc>
          <w:tcPr>
            <w:tcW w:w="6192" w:type="dxa"/>
            <w:vAlign w:val="bottom"/>
          </w:tcPr>
          <w:p w:rsidR="00181924" w:rsidRDefault="00181924">
            <w:pPr>
              <w:pStyle w:val="NoSpacing"/>
              <w:rPr>
                <w:rStyle w:val="PageNumber"/>
              </w:rPr>
            </w:pPr>
          </w:p>
        </w:tc>
        <w:tc>
          <w:tcPr>
            <w:tcW w:w="864" w:type="dxa"/>
            <w:vAlign w:val="bottom"/>
          </w:tcPr>
          <w:p w:rsidR="00181924" w:rsidRDefault="00181924">
            <w:pPr>
              <w:pStyle w:val="NoSpacing"/>
            </w:pPr>
          </w:p>
        </w:tc>
        <w:tc>
          <w:tcPr>
            <w:tcW w:w="864" w:type="dxa"/>
            <w:vAlign w:val="bottom"/>
          </w:tcPr>
          <w:p w:rsidR="00181924" w:rsidRDefault="00181924">
            <w:pPr>
              <w:pStyle w:val="NoSpacing"/>
            </w:pPr>
          </w:p>
        </w:tc>
        <w:tc>
          <w:tcPr>
            <w:tcW w:w="6192" w:type="dxa"/>
            <w:vAlign w:val="bottom"/>
          </w:tcPr>
          <w:p w:rsidR="00181924" w:rsidRDefault="00181924">
            <w:pPr>
              <w:pStyle w:val="NoSpacing"/>
              <w:jc w:val="right"/>
              <w:rPr>
                <w:rStyle w:val="PageNumber"/>
              </w:rPr>
            </w:pPr>
          </w:p>
        </w:tc>
      </w:tr>
    </w:tbl>
    <w:p w:rsidR="00181924" w:rsidRDefault="00181924">
      <w:pPr>
        <w:pStyle w:val="NoSpacing"/>
      </w:pPr>
    </w:p>
    <w:sectPr w:rsidR="00181924">
      <w:pgSz w:w="15840" w:h="12240" w:orient="landscape"/>
      <w:pgMar w:top="1224" w:right="864" w:bottom="43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8BF" w:rsidRDefault="00BA78BF" w:rsidP="009E2347">
      <w:pPr>
        <w:spacing w:after="0" w:line="240" w:lineRule="auto"/>
      </w:pPr>
      <w:r>
        <w:separator/>
      </w:r>
    </w:p>
  </w:endnote>
  <w:endnote w:type="continuationSeparator" w:id="0">
    <w:p w:rsidR="00BA78BF" w:rsidRDefault="00BA78BF" w:rsidP="009E2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ika">
    <w:altName w:val="Cambria Math"/>
    <w:panose1 w:val="02000000000000000000"/>
    <w:charset w:val="00"/>
    <w:family w:val="auto"/>
    <w:pitch w:val="variable"/>
    <w:sig w:usb0="A00002FF" w:usb1="5200A1FF" w:usb2="02000009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8BF" w:rsidRDefault="00BA78BF" w:rsidP="009E2347">
      <w:pPr>
        <w:spacing w:after="0" w:line="240" w:lineRule="auto"/>
      </w:pPr>
      <w:r>
        <w:separator/>
      </w:r>
    </w:p>
  </w:footnote>
  <w:footnote w:type="continuationSeparator" w:id="0">
    <w:p w:rsidR="00BA78BF" w:rsidRDefault="00BA78BF" w:rsidP="009E2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84C6A8A"/>
    <w:lvl w:ilvl="0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</w:abstractNum>
  <w:abstractNum w:abstractNumId="1" w15:restartNumberingAfterBreak="0">
    <w:nsid w:val="013912D9"/>
    <w:multiLevelType w:val="hybridMultilevel"/>
    <w:tmpl w:val="8438C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711B6"/>
    <w:multiLevelType w:val="hybridMultilevel"/>
    <w:tmpl w:val="36F00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16DAD"/>
    <w:multiLevelType w:val="hybridMultilevel"/>
    <w:tmpl w:val="F73EAC1C"/>
    <w:lvl w:ilvl="0" w:tplc="5FF0D2DC">
      <w:start w:val="1"/>
      <w:numFmt w:val="bullet"/>
      <w:pStyle w:val="TO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554E9"/>
    <w:multiLevelType w:val="multilevel"/>
    <w:tmpl w:val="90E8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8F764A"/>
    <w:multiLevelType w:val="hybridMultilevel"/>
    <w:tmpl w:val="7D06B6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F01B22"/>
    <w:multiLevelType w:val="hybridMultilevel"/>
    <w:tmpl w:val="C8AE5D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0669B"/>
    <w:multiLevelType w:val="hybridMultilevel"/>
    <w:tmpl w:val="45EAB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3FC"/>
    <w:rsid w:val="00035117"/>
    <w:rsid w:val="00124FB5"/>
    <w:rsid w:val="00181924"/>
    <w:rsid w:val="002D25EB"/>
    <w:rsid w:val="00302B02"/>
    <w:rsid w:val="00307F97"/>
    <w:rsid w:val="00343424"/>
    <w:rsid w:val="003B30F1"/>
    <w:rsid w:val="0048356C"/>
    <w:rsid w:val="004A2BD9"/>
    <w:rsid w:val="005563BA"/>
    <w:rsid w:val="005B4B85"/>
    <w:rsid w:val="0066682E"/>
    <w:rsid w:val="0069037C"/>
    <w:rsid w:val="006C3356"/>
    <w:rsid w:val="008112B6"/>
    <w:rsid w:val="00891713"/>
    <w:rsid w:val="00970C83"/>
    <w:rsid w:val="00983215"/>
    <w:rsid w:val="009E2347"/>
    <w:rsid w:val="00A253FC"/>
    <w:rsid w:val="00B015CC"/>
    <w:rsid w:val="00B75F3D"/>
    <w:rsid w:val="00BA78BF"/>
    <w:rsid w:val="00C26ECB"/>
    <w:rsid w:val="00C84D4D"/>
    <w:rsid w:val="00CD7325"/>
    <w:rsid w:val="00E35F13"/>
    <w:rsid w:val="00F0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8FA1F0-CBAC-4A43-8FBF-0E50CDC0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595959" w:themeColor="text1" w:themeTint="A6"/>
        <w:lang w:val="en-US" w:eastAsia="ja-JP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0" w:unhideWhenUsed="1" w:qFormat="1"/>
    <w:lsdException w:name="toc 2" w:semiHidden="1" w:uiPriority="1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480" w:line="240" w:lineRule="auto"/>
      <w:contextualSpacing/>
      <w:outlineLvl w:val="0"/>
    </w:pPr>
    <w:rPr>
      <w:rFonts w:asciiTheme="majorHAnsi" w:eastAsiaTheme="majorEastAsia" w:hAnsiTheme="majorHAnsi" w:cstheme="majorBidi"/>
      <w:sz w:val="58"/>
      <w:szCs w:val="5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80" w:after="120"/>
      <w:contextualSpacing/>
      <w:outlineLvl w:val="1"/>
    </w:pPr>
    <w:rPr>
      <w:rFonts w:asciiTheme="majorHAnsi" w:eastAsiaTheme="majorEastAsia" w:hAnsiTheme="majorHAnsi" w:cstheme="majorBidi"/>
      <w:b/>
      <w:bCs/>
      <w:color w:val="E3A62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b/>
      <w:bCs/>
      <w:color w:val="E3A625" w:themeColor="accent1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customStyle="1" w:styleId="Photo">
    <w:name w:val="Photo"/>
    <w:basedOn w:val="NoSpacing"/>
    <w:uiPriority w:val="12"/>
    <w:qFormat/>
    <w:pPr>
      <w:spacing w:before="100" w:after="100"/>
      <w:ind w:left="101" w:right="101"/>
      <w:jc w:val="center"/>
    </w:pPr>
    <w:rPr>
      <w:noProof/>
    </w:rPr>
  </w:style>
  <w:style w:type="paragraph" w:styleId="Title">
    <w:name w:val="Title"/>
    <w:basedOn w:val="Normal"/>
    <w:link w:val="TitleChar"/>
    <w:uiPriority w:val="2"/>
    <w:qFormat/>
    <w:pPr>
      <w:spacing w:line="216" w:lineRule="auto"/>
      <w:contextualSpacing/>
    </w:pPr>
    <w:rPr>
      <w:rFonts w:asciiTheme="majorHAnsi" w:eastAsiaTheme="majorEastAsia" w:hAnsiTheme="majorHAnsi" w:cstheme="majorBidi"/>
      <w:kern w:val="28"/>
      <w:sz w:val="88"/>
      <w:szCs w:val="88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kern w:val="28"/>
      <w:sz w:val="88"/>
      <w:szCs w:val="88"/>
    </w:rPr>
  </w:style>
  <w:style w:type="paragraph" w:styleId="Subtitle">
    <w:name w:val="Subtitle"/>
    <w:basedOn w:val="Normal"/>
    <w:next w:val="Normal"/>
    <w:link w:val="SubtitleChar"/>
    <w:uiPriority w:val="3"/>
    <w:qFormat/>
    <w:pPr>
      <w:numPr>
        <w:ilvl w:val="1"/>
      </w:numPr>
      <w:spacing w:before="60" w:after="0" w:line="240" w:lineRule="auto"/>
    </w:pPr>
    <w:rPr>
      <w:b/>
      <w:bC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3"/>
    <w:rPr>
      <w:b/>
      <w:bCs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E3A625" w:themeColor="accent1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Organization">
    <w:name w:val="Organization"/>
    <w:basedOn w:val="Normal"/>
    <w:uiPriority w:val="3"/>
    <w:qFormat/>
    <w:pPr>
      <w:spacing w:before="120" w:after="0" w:line="240" w:lineRule="auto"/>
      <w:contextualSpacing/>
    </w:pPr>
    <w:rPr>
      <w:b/>
      <w:bCs/>
      <w:caps/>
      <w:color w:val="E3A625" w:themeColor="accent1"/>
      <w:sz w:val="40"/>
      <w:szCs w:val="40"/>
    </w:rPr>
  </w:style>
  <w:style w:type="paragraph" w:styleId="ListBullet">
    <w:name w:val="List Bullet"/>
    <w:basedOn w:val="Normal"/>
    <w:uiPriority w:val="2"/>
    <w:unhideWhenUsed/>
    <w:qFormat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sz w:val="58"/>
      <w:szCs w:val="5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color w:val="E3A625" w:themeColor="accent1"/>
    </w:rPr>
  </w:style>
  <w:style w:type="paragraph" w:customStyle="1" w:styleId="ContactInfo">
    <w:name w:val="Contact Info"/>
    <w:basedOn w:val="Normal"/>
    <w:uiPriority w:val="4"/>
    <w:qFormat/>
    <w:pPr>
      <w:contextualSpacing/>
    </w:pPr>
  </w:style>
  <w:style w:type="paragraph" w:styleId="TOCHeading">
    <w:name w:val="TOC Heading"/>
    <w:basedOn w:val="Heading1"/>
    <w:next w:val="Normal"/>
    <w:uiPriority w:val="9"/>
    <w:unhideWhenUsed/>
    <w:qFormat/>
    <w:pPr>
      <w:outlineLvl w:val="9"/>
    </w:pPr>
  </w:style>
  <w:style w:type="paragraph" w:styleId="TOC2">
    <w:name w:val="toc 2"/>
    <w:basedOn w:val="TOC1"/>
    <w:next w:val="Normal"/>
    <w:autoRedefine/>
    <w:uiPriority w:val="10"/>
    <w:unhideWhenUsed/>
    <w:qFormat/>
    <w:pPr>
      <w:ind w:left="200"/>
    </w:pPr>
  </w:style>
  <w:style w:type="paragraph" w:styleId="TOC1">
    <w:name w:val="toc 1"/>
    <w:basedOn w:val="Normal"/>
    <w:next w:val="Normal"/>
    <w:autoRedefine/>
    <w:uiPriority w:val="10"/>
    <w:unhideWhenUsed/>
    <w:qFormat/>
    <w:rsid w:val="005563BA"/>
    <w:pPr>
      <w:numPr>
        <w:numId w:val="4"/>
      </w:numPr>
      <w:tabs>
        <w:tab w:val="right" w:leader="dot" w:pos="6120"/>
      </w:tabs>
      <w:spacing w:after="100"/>
    </w:pPr>
    <w:rPr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Pr>
      <w:rFonts w:asciiTheme="majorHAnsi" w:eastAsiaTheme="majorEastAsia" w:hAnsiTheme="majorHAnsi" w:cstheme="majorBidi"/>
    </w:rPr>
  </w:style>
  <w:style w:type="character" w:customStyle="1" w:styleId="TOCNumbers">
    <w:name w:val="TOC Numbers"/>
    <w:basedOn w:val="DefaultParagraphFont"/>
    <w:uiPriority w:val="11"/>
    <w:qFormat/>
    <w:rPr>
      <w:b/>
      <w:bCs/>
      <w:color w:val="E3A625" w:themeColor="accent1"/>
      <w:sz w:val="28"/>
      <w:szCs w:val="28"/>
    </w:rPr>
  </w:style>
  <w:style w:type="character" w:styleId="PageNumber">
    <w:name w:val="page number"/>
    <w:basedOn w:val="DefaultParagraphFont"/>
    <w:uiPriority w:val="12"/>
    <w:unhideWhenUsed/>
    <w:qFormat/>
    <w:rPr>
      <w:b/>
      <w:bCs/>
      <w:color w:val="E3A625" w:themeColor="accent1"/>
    </w:rPr>
  </w:style>
  <w:style w:type="paragraph" w:styleId="Quote">
    <w:name w:val="Quote"/>
    <w:basedOn w:val="Normal"/>
    <w:next w:val="Normal"/>
    <w:link w:val="QuoteChar"/>
    <w:uiPriority w:val="2"/>
    <w:unhideWhenUsed/>
    <w:qFormat/>
    <w:pPr>
      <w:pBdr>
        <w:top w:val="single" w:sz="8" w:space="10" w:color="E3A625" w:themeColor="accent1"/>
        <w:left w:val="single" w:sz="8" w:space="14" w:color="FFFFFF" w:themeColor="background1"/>
        <w:bottom w:val="single" w:sz="8" w:space="10" w:color="E3A625" w:themeColor="accent1"/>
        <w:right w:val="single" w:sz="8" w:space="14" w:color="FFFFFF" w:themeColor="background1"/>
      </w:pBdr>
      <w:spacing w:before="280" w:after="280" w:line="264" w:lineRule="auto"/>
      <w:ind w:left="288" w:right="288"/>
    </w:pPr>
    <w:rPr>
      <w:i/>
      <w:iCs/>
      <w:color w:val="404040" w:themeColor="text1" w:themeTint="BF"/>
      <w:sz w:val="34"/>
      <w:szCs w:val="34"/>
    </w:rPr>
  </w:style>
  <w:style w:type="character" w:customStyle="1" w:styleId="QuoteChar">
    <w:name w:val="Quote Char"/>
    <w:basedOn w:val="DefaultParagraphFont"/>
    <w:link w:val="Quote"/>
    <w:uiPriority w:val="2"/>
    <w:rPr>
      <w:i/>
      <w:iCs/>
      <w:color w:val="404040" w:themeColor="text1" w:themeTint="BF"/>
      <w:sz w:val="34"/>
      <w:szCs w:val="34"/>
    </w:rPr>
  </w:style>
  <w:style w:type="table" w:customStyle="1" w:styleId="Calendar1">
    <w:name w:val="Calendar 1"/>
    <w:basedOn w:val="TableNormal"/>
    <w:uiPriority w:val="99"/>
    <w:qFormat/>
    <w:pPr>
      <w:spacing w:after="0" w:line="240" w:lineRule="auto"/>
    </w:pPr>
    <w:rPr>
      <w:color w:val="auto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aption">
    <w:name w:val="caption"/>
    <w:basedOn w:val="Normal"/>
    <w:next w:val="Normal"/>
    <w:uiPriority w:val="35"/>
    <w:unhideWhenUsed/>
    <w:qFormat/>
    <w:pPr>
      <w:spacing w:before="40" w:after="40" w:line="264" w:lineRule="auto"/>
      <w:contextualSpacing/>
    </w:pPr>
    <w:rPr>
      <w:i/>
      <w:iCs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5563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2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347"/>
  </w:style>
  <w:style w:type="paragraph" w:styleId="Footer">
    <w:name w:val="footer"/>
    <w:basedOn w:val="Normal"/>
    <w:link w:val="FooterChar"/>
    <w:uiPriority w:val="99"/>
    <w:unhideWhenUsed/>
    <w:rsid w:val="009E2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ogle.com.mt/url?sa=i&amp;rct=j&amp;q=&amp;esrc=s&amp;source=images&amp;cd=&amp;cad=rja&amp;uact=8&amp;ved=0ahUKEwiz2cigssDLAhXCPxQKHf3DCUkQjRwIBw&amp;url=http://www.clipartpanda.com/categories/person-thinking-clipart&amp;bvm=bv.116636494,d.bGQ&amp;psig=AFQjCNFwdp1_XRPcWHS2qGA2LFfkhgtqHw&amp;ust=145805230588552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ools_home\AppData\Roaming\Microsoft\Templates\Bookl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B089A934BE34F3986EF6CB6A291E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66DE1-2ED2-4E19-ADC3-198D0E9A4404}"/>
      </w:docPartPr>
      <w:docPartBody>
        <w:p w:rsidR="00A03D7D" w:rsidRDefault="003071D5" w:rsidP="003071D5">
          <w:pPr>
            <w:pStyle w:val="EB089A934BE34F3986EF6CB6A291E804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ika">
    <w:altName w:val="Cambria Math"/>
    <w:panose1 w:val="02000000000000000000"/>
    <w:charset w:val="00"/>
    <w:family w:val="auto"/>
    <w:pitch w:val="variable"/>
    <w:sig w:usb0="A00002FF" w:usb1="5200A1FF" w:usb2="02000009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548"/>
    <w:rsid w:val="00192343"/>
    <w:rsid w:val="002C4A36"/>
    <w:rsid w:val="003071D5"/>
    <w:rsid w:val="00547035"/>
    <w:rsid w:val="00585FDE"/>
    <w:rsid w:val="005C7D5F"/>
    <w:rsid w:val="00A03D7D"/>
    <w:rsid w:val="00F9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E1F64260064BC59CAE6BE2F7558870">
    <w:name w:val="0FE1F64260064BC59CAE6BE2F7558870"/>
  </w:style>
  <w:style w:type="paragraph" w:customStyle="1" w:styleId="685D33A4B2EF4B31A34C0437C247E87D">
    <w:name w:val="685D33A4B2EF4B31A34C0437C247E87D"/>
  </w:style>
  <w:style w:type="paragraph" w:customStyle="1" w:styleId="7668DFBF97364D1986BBFE6636C8B459">
    <w:name w:val="7668DFBF97364D1986BBFE6636C8B459"/>
  </w:style>
  <w:style w:type="paragraph" w:customStyle="1" w:styleId="4C5D4538CD524355BF5AC517CFB0805F">
    <w:name w:val="4C5D4538CD524355BF5AC517CFB0805F"/>
  </w:style>
  <w:style w:type="paragraph" w:customStyle="1" w:styleId="2FDB385D3AF54CDAA321E278508B2548">
    <w:name w:val="2FDB385D3AF54CDAA321E278508B2548"/>
  </w:style>
  <w:style w:type="paragraph" w:customStyle="1" w:styleId="65E1C92FF7644DD2A28125633AF26094">
    <w:name w:val="65E1C92FF7644DD2A28125633AF26094"/>
  </w:style>
  <w:style w:type="paragraph" w:customStyle="1" w:styleId="6EFE03B68B7445D99D65047FCC856FA8">
    <w:name w:val="6EFE03B68B7445D99D65047FCC856FA8"/>
  </w:style>
  <w:style w:type="paragraph" w:customStyle="1" w:styleId="41190191CE764E73AE3F46DC28CD05A6">
    <w:name w:val="41190191CE764E73AE3F46DC28CD05A6"/>
  </w:style>
  <w:style w:type="paragraph" w:customStyle="1" w:styleId="6AAFC94DE62643EDB2638B3AA47B5752">
    <w:name w:val="6AAFC94DE62643EDB2638B3AA47B5752"/>
  </w:style>
  <w:style w:type="paragraph" w:customStyle="1" w:styleId="C52BB95892B3439EA23EB6EB70633542">
    <w:name w:val="C52BB95892B3439EA23EB6EB70633542"/>
  </w:style>
  <w:style w:type="paragraph" w:customStyle="1" w:styleId="9BDCEA9FAF524693ACCC5C532795B34D">
    <w:name w:val="9BDCEA9FAF524693ACCC5C532795B34D"/>
  </w:style>
  <w:style w:type="paragraph" w:customStyle="1" w:styleId="4DAAA50020B341EF9F1F2ED3651E74B6">
    <w:name w:val="4DAAA50020B341EF9F1F2ED3651E74B6"/>
  </w:style>
  <w:style w:type="paragraph" w:customStyle="1" w:styleId="19B481A05FEB4B958EF3630F4351399D">
    <w:name w:val="19B481A05FEB4B958EF3630F4351399D"/>
  </w:style>
  <w:style w:type="paragraph" w:customStyle="1" w:styleId="20B1FB82F50742089147C92497DAA59E">
    <w:name w:val="20B1FB82F50742089147C92497DAA59E"/>
  </w:style>
  <w:style w:type="paragraph" w:customStyle="1" w:styleId="CED27EBE6D3C46E89E41910126760F54">
    <w:name w:val="CED27EBE6D3C46E89E41910126760F54"/>
  </w:style>
  <w:style w:type="paragraph" w:customStyle="1" w:styleId="42766F8027C84ACB8B745365351906E1">
    <w:name w:val="42766F8027C84ACB8B745365351906E1"/>
  </w:style>
  <w:style w:type="paragraph" w:customStyle="1" w:styleId="1FC7ACF73D334377A0529EB68FCCDB23">
    <w:name w:val="1FC7ACF73D334377A0529EB68FCCDB23"/>
  </w:style>
  <w:style w:type="paragraph" w:customStyle="1" w:styleId="2771F315DF0C4269838BAFA0097B8934">
    <w:name w:val="2771F315DF0C4269838BAFA0097B8934"/>
  </w:style>
  <w:style w:type="paragraph" w:customStyle="1" w:styleId="FB16414A280C4B7BBC7B63361D83EF01">
    <w:name w:val="FB16414A280C4B7BBC7B63361D83EF01"/>
  </w:style>
  <w:style w:type="paragraph" w:customStyle="1" w:styleId="8DBB54FE4C4E4DCFBD689CD290AB10C1">
    <w:name w:val="8DBB54FE4C4E4DCFBD689CD290AB10C1"/>
  </w:style>
  <w:style w:type="paragraph" w:customStyle="1" w:styleId="575C0FCF34F543BE98573EDDFDC2E346">
    <w:name w:val="575C0FCF34F543BE98573EDDFDC2E346"/>
    <w:rsid w:val="003071D5"/>
  </w:style>
  <w:style w:type="paragraph" w:customStyle="1" w:styleId="EB089A934BE34F3986EF6CB6A291E804">
    <w:name w:val="EB089A934BE34F3986EF6CB6A291E804"/>
    <w:rsid w:val="003071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ooklet">
      <a:dk1>
        <a:sysClr val="windowText" lastClr="000000"/>
      </a:dk1>
      <a:lt1>
        <a:sysClr val="window" lastClr="FFFFFF"/>
      </a:lt1>
      <a:dk2>
        <a:srgbClr val="323232"/>
      </a:dk2>
      <a:lt2>
        <a:srgbClr val="E6E6E6"/>
      </a:lt2>
      <a:accent1>
        <a:srgbClr val="E3A625"/>
      </a:accent1>
      <a:accent2>
        <a:srgbClr val="6D7483"/>
      </a:accent2>
      <a:accent3>
        <a:srgbClr val="D16349"/>
      </a:accent3>
      <a:accent4>
        <a:srgbClr val="4F8797"/>
      </a:accent4>
      <a:accent5>
        <a:srgbClr val="7F6C60"/>
      </a:accent5>
      <a:accent6>
        <a:srgbClr val="638865"/>
      </a:accent6>
      <a:hlink>
        <a:srgbClr val="4F8797"/>
      </a:hlink>
      <a:folHlink>
        <a:srgbClr val="6D7483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Maria Regina College
Naxxar Primary
Ms Isabel Zerafa – Science Teacher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B419A4-A49B-4AB2-9300-8DAC9AA1D6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9B9ED4-A75B-4D9A-A09F-4A2241996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Booklet</Template>
  <TotalTime>0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Science &amp; Technology Challenge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Schools_home</dc:creator>
  <cp:keywords/>
  <dc:description/>
  <cp:lastModifiedBy>Isabel Zerafa</cp:lastModifiedBy>
  <cp:revision>3</cp:revision>
  <dcterms:created xsi:type="dcterms:W3CDTF">2018-11-02T08:50:00Z</dcterms:created>
  <dcterms:modified xsi:type="dcterms:W3CDTF">2018-11-02T08:50:00Z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TC040096789991</vt:lpwstr>
  </property>
</Properties>
</file>