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6"/>
        <w:gridCol w:w="815"/>
        <w:gridCol w:w="815"/>
        <w:gridCol w:w="6136"/>
      </w:tblGrid>
      <w:tr w:rsidR="005563BA" w:rsidRPr="005563BA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6"/>
            </w:tblGrid>
            <w:tr w:rsidR="005563BA" w:rsidRPr="005563BA">
              <w:trPr>
                <w:trHeight w:val="7920"/>
              </w:trPr>
              <w:tc>
                <w:tcPr>
                  <w:tcW w:w="5000" w:type="pct"/>
                </w:tcPr>
                <w:p w:rsidR="00181924" w:rsidRPr="005B4B85" w:rsidRDefault="0069037C" w:rsidP="00B75F3D">
                  <w:pPr>
                    <w:pStyle w:val="ContactInfo"/>
                    <w:jc w:val="both"/>
                    <w:rPr>
                      <w:rFonts w:ascii="Andika" w:hAnsi="Andika" w:cs="Andika"/>
                      <w:b/>
                      <w:color w:val="auto"/>
                      <w:sz w:val="24"/>
                      <w:szCs w:val="24"/>
                    </w:rPr>
                  </w:pPr>
                  <w:r w:rsidRPr="005B4B85">
                    <w:rPr>
                      <w:rFonts w:ascii="Andika" w:hAnsi="Andika" w:cs="Andika"/>
                      <w:b/>
                      <w:color w:val="auto"/>
                      <w:sz w:val="24"/>
                      <w:szCs w:val="24"/>
                    </w:rPr>
                    <w:t>Top tips!</w:t>
                  </w:r>
                </w:p>
                <w:p w:rsidR="005B4B85" w:rsidRPr="0086451F" w:rsidRDefault="00B75F3D" w:rsidP="00FF027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</w:pPr>
                  <w:r w:rsidRPr="0086451F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Do some background research </w:t>
                  </w:r>
                  <w:r w:rsidR="00FF027E" w:rsidRPr="0086451F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on designing structures.</w:t>
                  </w:r>
                </w:p>
                <w:p w:rsidR="00FF027E" w:rsidRPr="0086451F" w:rsidRDefault="00FF027E" w:rsidP="00FF027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</w:pPr>
                  <w:r w:rsidRPr="0086451F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Which shapes will make the structure stronger? Squares, rectangles, triangles or circles?</w:t>
                  </w:r>
                </w:p>
                <w:p w:rsidR="00FF027E" w:rsidRPr="0086451F" w:rsidRDefault="00FF027E" w:rsidP="00FF027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</w:pPr>
                  <w:r w:rsidRPr="0086451F"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  <w:t>Will rolling the newspapers diagonally make a stronger structure than folding them?</w:t>
                  </w:r>
                </w:p>
                <w:p w:rsidR="00FF027E" w:rsidRPr="0086451F" w:rsidRDefault="00FF027E" w:rsidP="00FF027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</w:pPr>
                  <w:r w:rsidRPr="0086451F"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  <w:t>How will you join the different parts of the structure?</w:t>
                  </w:r>
                </w:p>
                <w:p w:rsidR="00FF027E" w:rsidRPr="005563BA" w:rsidRDefault="00F83CE1" w:rsidP="00FF027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  <w:t>How could you make your structure</w:t>
                  </w:r>
                  <w:r w:rsidR="00FF027E" w:rsidRPr="0086451F"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  <w:t xml:space="preserve"> better?</w:t>
                  </w:r>
                </w:p>
              </w:tc>
            </w:tr>
            <w:tr w:rsidR="005563BA" w:rsidRPr="005563BA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5563BA" w:rsidRPr="005563BA">
                    <w:tc>
                      <w:tcPr>
                        <w:tcW w:w="1530" w:type="dxa"/>
                        <w:vAlign w:val="bottom"/>
                      </w:tcPr>
                      <w:p w:rsidR="00181924" w:rsidRPr="005563BA" w:rsidRDefault="00181924" w:rsidP="0069037C">
                        <w:pPr>
                          <w:pStyle w:val="NoSpacing"/>
                          <w:jc w:val="both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:rsidR="00181924" w:rsidRPr="005563BA" w:rsidRDefault="00181924" w:rsidP="005563BA">
                        <w:pPr>
                          <w:pStyle w:val="NoSpacing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181924" w:rsidRPr="005563BA" w:rsidRDefault="00181924" w:rsidP="0069037C">
                  <w:pPr>
                    <w:pStyle w:val="NoSpacing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6192" w:type="dxa"/>
          </w:tcPr>
          <w:p w:rsidR="00891713" w:rsidRDefault="0089171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36"/>
            </w:tblGrid>
            <w:tr w:rsidR="005563BA" w:rsidRPr="005563BA" w:rsidTr="005B4B85">
              <w:trPr>
                <w:trHeight w:val="4363"/>
              </w:trPr>
              <w:tc>
                <w:tcPr>
                  <w:tcW w:w="5000" w:type="pct"/>
                  <w:vAlign w:val="center"/>
                </w:tcPr>
                <w:p w:rsidR="00181924" w:rsidRPr="0078468B" w:rsidRDefault="0078468B" w:rsidP="005B4B85">
                  <w:pPr>
                    <w:pStyle w:val="Title"/>
                    <w:jc w:val="center"/>
                    <w:rPr>
                      <w:rFonts w:ascii="Andika" w:hAnsi="Andika" w:cs="Andika"/>
                      <w:color w:val="auto"/>
                      <w:sz w:val="70"/>
                      <w:szCs w:val="70"/>
                    </w:rPr>
                  </w:pPr>
                  <w:r w:rsidRPr="0078468B">
                    <w:rPr>
                      <w:rFonts w:ascii="Andika" w:hAnsi="Andika" w:cs="Andika"/>
                      <w:color w:val="auto"/>
                      <w:sz w:val="70"/>
                      <w:szCs w:val="70"/>
                    </w:rPr>
                    <w:t>Christmas Shelter</w:t>
                  </w:r>
                </w:p>
                <w:p w:rsidR="005B4B85" w:rsidRPr="005B4B85" w:rsidRDefault="005B4B85" w:rsidP="005B4B85">
                  <w:pPr>
                    <w:pStyle w:val="Title"/>
                    <w:jc w:val="center"/>
                    <w:rPr>
                      <w:color w:val="auto"/>
                      <w:sz w:val="60"/>
                      <w:szCs w:val="60"/>
                    </w:rPr>
                  </w:pPr>
                </w:p>
                <w:p w:rsidR="00891713" w:rsidRDefault="00DA11F1" w:rsidP="005B4B85">
                  <w:pPr>
                    <w:pStyle w:val="Title"/>
                    <w:jc w:val="center"/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val="en-GB" w:eastAsia="en-GB"/>
                    </w:rPr>
                    <w:drawing>
                      <wp:inline distT="0" distB="0" distL="0" distR="0" wp14:anchorId="76C6200B" wp14:editId="29C82AED">
                        <wp:extent cx="1876654" cy="2495550"/>
                        <wp:effectExtent l="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untitled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8119" cy="24974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1713" w:rsidRPr="005B4B85" w:rsidRDefault="00D9789E" w:rsidP="005B4B85">
                  <w:pPr>
                    <w:pStyle w:val="Organization"/>
                    <w:jc w:val="center"/>
                    <w:rPr>
                      <w:rFonts w:ascii="Andika" w:hAnsi="Andika" w:cs="Andika"/>
                      <w:color w:val="auto"/>
                    </w:rPr>
                  </w:pPr>
                  <w:sdt>
                    <w:sdtPr>
                      <w:rPr>
                        <w:rFonts w:ascii="Andika" w:hAnsi="Andika" w:cs="Andika"/>
                        <w:color w:val="auto"/>
                      </w:rPr>
                      <w:alias w:val="Company Name"/>
                      <w:tag w:val=""/>
                      <w:id w:val="703292134"/>
                      <w:placeholder>
                        <w:docPart w:val="EB089A934BE34F3986EF6CB6A291E804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15:appearance w15:val="hidden"/>
                      <w:text/>
                    </w:sdtPr>
                    <w:sdtEndPr/>
                    <w:sdtContent>
                      <w:r w:rsidR="00891713" w:rsidRPr="005B4B85">
                        <w:rPr>
                          <w:rFonts w:ascii="Andika" w:hAnsi="Andika" w:cs="Andika"/>
                          <w:color w:val="auto"/>
                          <w:lang w:val="en-GB"/>
                        </w:rPr>
                        <w:t>Science &amp; Technology Challenge</w:t>
                      </w:r>
                    </w:sdtContent>
                  </w:sdt>
                </w:p>
                <w:p w:rsidR="00891713" w:rsidRPr="005563BA" w:rsidRDefault="00891713" w:rsidP="005B4B85">
                  <w:pPr>
                    <w:pStyle w:val="Subtitle"/>
                    <w:jc w:val="center"/>
                    <w:rPr>
                      <w:color w:val="auto"/>
                    </w:rPr>
                  </w:pPr>
                </w:p>
                <w:p w:rsidR="00891713" w:rsidRDefault="00891713" w:rsidP="005B4B85">
                  <w:pPr>
                    <w:pStyle w:val="Subtitle"/>
                    <w:jc w:val="center"/>
                    <w:rPr>
                      <w:color w:val="auto"/>
                    </w:rPr>
                  </w:pPr>
                </w:p>
                <w:p w:rsidR="00891713" w:rsidRPr="005563BA" w:rsidRDefault="00891713" w:rsidP="005B4B85">
                  <w:pPr>
                    <w:pStyle w:val="Subtitle"/>
                    <w:jc w:val="center"/>
                    <w:rPr>
                      <w:color w:val="auto"/>
                    </w:rPr>
                  </w:pPr>
                  <w:r w:rsidRPr="005B4B85">
                    <w:rPr>
                      <w:rFonts w:ascii="Andika" w:hAnsi="Andika" w:cs="Andika"/>
                      <w:color w:val="auto"/>
                    </w:rPr>
                    <w:t>Name:</w:t>
                  </w:r>
                  <w:r w:rsidRPr="005563BA">
                    <w:rPr>
                      <w:color w:val="auto"/>
                    </w:rPr>
                    <w:t xml:space="preserve"> ______________________________________________________</w:t>
                  </w:r>
                  <w:r>
                    <w:rPr>
                      <w:color w:val="auto"/>
                    </w:rPr>
                    <w:t>__________</w:t>
                  </w:r>
                </w:p>
                <w:p w:rsidR="00891713" w:rsidRDefault="00891713" w:rsidP="005B4B85">
                  <w:pPr>
                    <w:pStyle w:val="Title"/>
                    <w:jc w:val="center"/>
                    <w:rPr>
                      <w:color w:val="auto"/>
                    </w:rPr>
                  </w:pPr>
                </w:p>
                <w:p w:rsidR="00891713" w:rsidRPr="00891713" w:rsidRDefault="00891713" w:rsidP="005B4B85">
                  <w:pPr>
                    <w:pStyle w:val="Title"/>
                    <w:jc w:val="center"/>
                    <w:rPr>
                      <w:color w:val="auto"/>
                      <w:sz w:val="40"/>
                      <w:szCs w:val="40"/>
                    </w:rPr>
                  </w:pPr>
                </w:p>
              </w:tc>
            </w:tr>
            <w:tr w:rsidR="005563BA" w:rsidRPr="005563BA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:rsidR="00181924" w:rsidRPr="005563BA" w:rsidRDefault="00181924">
                  <w:pPr>
                    <w:pStyle w:val="NoSpacing"/>
                    <w:jc w:val="center"/>
                    <w:rPr>
                      <w:color w:val="auto"/>
                    </w:rPr>
                  </w:pPr>
                </w:p>
              </w:tc>
            </w:tr>
            <w:tr w:rsidR="005563BA" w:rsidRPr="005563BA">
              <w:trPr>
                <w:trHeight w:val="1800"/>
              </w:trPr>
              <w:tc>
                <w:tcPr>
                  <w:tcW w:w="5000" w:type="pct"/>
                </w:tcPr>
                <w:p w:rsidR="00A253FC" w:rsidRPr="005563BA" w:rsidRDefault="00A253FC" w:rsidP="00891713">
                  <w:pPr>
                    <w:pStyle w:val="Subtitle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</w:tr>
    </w:tbl>
    <w:p w:rsidR="00181924" w:rsidRPr="005563BA" w:rsidRDefault="00181924">
      <w:pPr>
        <w:pStyle w:val="NoSpacing"/>
        <w:rPr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5563BA" w:rsidRPr="005563BA">
        <w:trPr>
          <w:trHeight w:hRule="exact" w:val="9792"/>
        </w:trPr>
        <w:tc>
          <w:tcPr>
            <w:tcW w:w="6192" w:type="dxa"/>
          </w:tcPr>
          <w:p w:rsidR="003B30F1" w:rsidRPr="00E35F13" w:rsidRDefault="003B30F1" w:rsidP="003B30F1">
            <w:pPr>
              <w:pStyle w:val="TOCHeading"/>
              <w:spacing w:after="0" w:line="360" w:lineRule="auto"/>
              <w:jc w:val="both"/>
              <w:rPr>
                <w:rFonts w:ascii="Andika" w:hAnsi="Andika" w:cs="Andika"/>
                <w:b/>
                <w:color w:val="auto"/>
                <w:sz w:val="22"/>
                <w:szCs w:val="22"/>
              </w:rPr>
            </w:pPr>
            <w:r w:rsidRPr="00E35F13">
              <w:rPr>
                <w:rFonts w:ascii="Andika" w:hAnsi="Andika" w:cs="Andika"/>
                <w:b/>
                <w:noProof/>
                <w:color w:val="0000FF"/>
                <w:sz w:val="22"/>
                <w:szCs w:val="22"/>
                <w:lang w:val="en-GB" w:eastAsia="en-GB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B32D7A4" wp14:editId="1887A604">
                  <wp:simplePos x="0" y="0"/>
                  <wp:positionH relativeFrom="column">
                    <wp:posOffset>2956560</wp:posOffset>
                  </wp:positionH>
                  <wp:positionV relativeFrom="paragraph">
                    <wp:posOffset>0</wp:posOffset>
                  </wp:positionV>
                  <wp:extent cx="690880" cy="876584"/>
                  <wp:effectExtent l="0" t="0" r="0" b="0"/>
                  <wp:wrapSquare wrapText="bothSides"/>
                  <wp:docPr id="2" name="Picture 2" descr="http://images.clipartpanda.com/person-thinking-clipart-thinking-hi.pn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person-thinking-clipart-thinking-hi.pn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76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5F13">
              <w:rPr>
                <w:rFonts w:ascii="Andika" w:hAnsi="Andika" w:cs="Andika"/>
                <w:b/>
                <w:color w:val="auto"/>
                <w:sz w:val="22"/>
                <w:szCs w:val="22"/>
              </w:rPr>
              <w:t>Suggested materials</w:t>
            </w:r>
          </w:p>
          <w:p w:rsidR="003B30F1" w:rsidRDefault="00FF027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Newspapers</w:t>
            </w:r>
          </w:p>
          <w:p w:rsidR="00FF027E" w:rsidRDefault="00FF027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Tape</w:t>
            </w:r>
          </w:p>
          <w:p w:rsidR="00FF027E" w:rsidRPr="00E35F13" w:rsidRDefault="00FF027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Christmas decorations</w:t>
            </w:r>
          </w:p>
          <w:p w:rsidR="003B30F1" w:rsidRPr="00E35F13" w:rsidRDefault="003B30F1" w:rsidP="003B30F1">
            <w:p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</w:p>
          <w:p w:rsidR="003B30F1" w:rsidRPr="00E35F13" w:rsidRDefault="003B30F1" w:rsidP="003B30F1">
            <w:pPr>
              <w:spacing w:after="0" w:line="360" w:lineRule="auto"/>
              <w:jc w:val="both"/>
              <w:rPr>
                <w:rFonts w:ascii="Andika" w:hAnsi="Andika" w:cs="Andika"/>
                <w:b/>
                <w:color w:val="auto"/>
                <w:sz w:val="22"/>
                <w:szCs w:val="22"/>
                <w:lang w:val="en-GB"/>
              </w:rPr>
            </w:pPr>
            <w:r w:rsidRPr="00E35F13">
              <w:rPr>
                <w:rFonts w:ascii="Andika" w:hAnsi="Andika" w:cs="Andika"/>
                <w:b/>
                <w:color w:val="auto"/>
                <w:sz w:val="22"/>
                <w:szCs w:val="22"/>
                <w:lang w:val="en-GB"/>
              </w:rPr>
              <w:t>Rules</w:t>
            </w:r>
          </w:p>
          <w:p w:rsidR="003B30F1" w:rsidRPr="00E35F13" w:rsidRDefault="00FF027E" w:rsidP="003B30F1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Free</w:t>
            </w:r>
            <w:r w:rsidR="00343723"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 xml:space="preserve"> </w:t>
            </w:r>
            <w:bookmarkStart w:id="0" w:name="_GoBack"/>
            <w:bookmarkEnd w:id="0"/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standing shelter</w:t>
            </w:r>
            <w:r w:rsidR="003B30F1" w:rsidRPr="00E35F13"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.</w:t>
            </w:r>
          </w:p>
          <w:p w:rsidR="003B30F1" w:rsidRDefault="00FF027E" w:rsidP="003B30F1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Use newspaper and tape only</w:t>
            </w:r>
            <w:r w:rsidR="003B30F1" w:rsidRPr="00E35F13"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.</w:t>
            </w:r>
          </w:p>
          <w:p w:rsidR="00FF027E" w:rsidRDefault="00FF027E" w:rsidP="00FF027E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One member of the team must fit in the shelter</w:t>
            </w:r>
            <w:r w:rsidRPr="00E35F13"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.</w:t>
            </w:r>
          </w:p>
          <w:p w:rsidR="00FF027E" w:rsidRPr="00FF027E" w:rsidRDefault="00FF027E" w:rsidP="00FF027E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Decorate the shelter for Christmas</w:t>
            </w:r>
            <w:r w:rsidRPr="00FF027E"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.</w:t>
            </w:r>
          </w:p>
          <w:p w:rsidR="00FF027E" w:rsidRPr="00FF027E" w:rsidRDefault="00FF027E" w:rsidP="00FF027E">
            <w:pPr>
              <w:rPr>
                <w:lang w:val="en-GB"/>
              </w:rPr>
            </w:pPr>
          </w:p>
          <w:p w:rsidR="00FF027E" w:rsidRPr="00FF027E" w:rsidRDefault="00FF027E" w:rsidP="00FF027E">
            <w:pPr>
              <w:rPr>
                <w:lang w:val="en-GB"/>
              </w:rPr>
            </w:pPr>
          </w:p>
          <w:p w:rsidR="00FF027E" w:rsidRPr="00FF027E" w:rsidRDefault="00FF027E" w:rsidP="00FF027E">
            <w:pPr>
              <w:rPr>
                <w:lang w:val="en-GB"/>
              </w:rPr>
            </w:pPr>
          </w:p>
          <w:p w:rsidR="005563BA" w:rsidRPr="00B75F3D" w:rsidRDefault="005563BA" w:rsidP="003B30F1">
            <w:pPr>
              <w:pStyle w:val="TOC1"/>
              <w:numPr>
                <w:ilvl w:val="0"/>
                <w:numId w:val="0"/>
              </w:numPr>
              <w:spacing w:after="0" w:line="240" w:lineRule="auto"/>
              <w:jc w:val="both"/>
              <w:rPr>
                <w:color w:val="auto"/>
                <w:lang w:val="en-GB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6192" w:type="dxa"/>
          </w:tcPr>
          <w:p w:rsidR="00181924" w:rsidRPr="00E35F13" w:rsidRDefault="005563BA">
            <w:pPr>
              <w:pStyle w:val="Heading1"/>
              <w:rPr>
                <w:rFonts w:ascii="Andika" w:hAnsi="Andika" w:cs="Andika"/>
                <w:color w:val="auto"/>
                <w:sz w:val="48"/>
                <w:szCs w:val="48"/>
              </w:rPr>
            </w:pPr>
            <w:r w:rsidRPr="00E35F13">
              <w:rPr>
                <w:rFonts w:ascii="Andika" w:hAnsi="Andika" w:cs="Andika"/>
                <w:noProof/>
                <w:color w:val="auto"/>
                <w:sz w:val="48"/>
                <w:szCs w:val="4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392F60D" wp14:editId="67F64B4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876300</wp:posOffset>
                      </wp:positionV>
                      <wp:extent cx="2360930" cy="5303520"/>
                      <wp:effectExtent l="0" t="0" r="1587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0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3BA" w:rsidRDefault="005563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8C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8pt;margin-top:69pt;width:185.9pt;height:417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BG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">
                      <v:textbox>
                        <w:txbxContent>
                          <w:p w:rsidR="005563BA" w:rsidRDefault="005563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5F13">
              <w:rPr>
                <w:rFonts w:ascii="Andika" w:hAnsi="Andika" w:cs="Andika"/>
                <w:color w:val="auto"/>
                <w:sz w:val="48"/>
                <w:szCs w:val="48"/>
              </w:rPr>
              <w:t xml:space="preserve">Plan &amp; design your </w:t>
            </w:r>
            <w:r w:rsidR="00FF027E">
              <w:rPr>
                <w:rFonts w:ascii="Andika" w:hAnsi="Andika" w:cs="Andika"/>
                <w:color w:val="auto"/>
                <w:sz w:val="48"/>
                <w:szCs w:val="48"/>
              </w:rPr>
              <w:t>shelter</w:t>
            </w:r>
            <w:r w:rsidRPr="00E35F13">
              <w:rPr>
                <w:rFonts w:ascii="Andika" w:hAnsi="Andika" w:cs="Andika"/>
                <w:color w:val="auto"/>
                <w:sz w:val="48"/>
                <w:szCs w:val="48"/>
              </w:rPr>
              <w:t>!</w:t>
            </w:r>
          </w:p>
          <w:p w:rsidR="00181924" w:rsidRPr="005563BA" w:rsidRDefault="00181924" w:rsidP="005563BA">
            <w:pPr>
              <w:pStyle w:val="Heading2"/>
              <w:rPr>
                <w:color w:val="auto"/>
              </w:rPr>
            </w:pPr>
          </w:p>
        </w:tc>
      </w:tr>
      <w:tr w:rsidR="00181924">
        <w:trPr>
          <w:trHeight w:hRule="exact" w:val="504"/>
        </w:trPr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jc w:val="right"/>
              <w:rPr>
                <w:rStyle w:val="PageNumber"/>
              </w:rPr>
            </w:pPr>
          </w:p>
        </w:tc>
      </w:tr>
    </w:tbl>
    <w:p w:rsidR="00181924" w:rsidRDefault="00181924">
      <w:pPr>
        <w:pStyle w:val="NoSpacing"/>
      </w:pPr>
    </w:p>
    <w:sectPr w:rsidR="00181924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9E" w:rsidRDefault="00D9789E" w:rsidP="009E2347">
      <w:pPr>
        <w:spacing w:after="0" w:line="240" w:lineRule="auto"/>
      </w:pPr>
      <w:r>
        <w:separator/>
      </w:r>
    </w:p>
  </w:endnote>
  <w:endnote w:type="continuationSeparator" w:id="0">
    <w:p w:rsidR="00D9789E" w:rsidRDefault="00D9789E" w:rsidP="009E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Cambria Math"/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9E" w:rsidRDefault="00D9789E" w:rsidP="009E2347">
      <w:pPr>
        <w:spacing w:after="0" w:line="240" w:lineRule="auto"/>
      </w:pPr>
      <w:r>
        <w:separator/>
      </w:r>
    </w:p>
  </w:footnote>
  <w:footnote w:type="continuationSeparator" w:id="0">
    <w:p w:rsidR="00D9789E" w:rsidRDefault="00D9789E" w:rsidP="009E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13912D9"/>
    <w:multiLevelType w:val="hybridMultilevel"/>
    <w:tmpl w:val="8438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1B6"/>
    <w:multiLevelType w:val="hybridMultilevel"/>
    <w:tmpl w:val="36F0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6DAD"/>
    <w:multiLevelType w:val="hybridMultilevel"/>
    <w:tmpl w:val="F73EAC1C"/>
    <w:lvl w:ilvl="0" w:tplc="5FF0D2DC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554E9"/>
    <w:multiLevelType w:val="multilevel"/>
    <w:tmpl w:val="90E8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F764A"/>
    <w:multiLevelType w:val="hybridMultilevel"/>
    <w:tmpl w:val="7D06B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01B22"/>
    <w:multiLevelType w:val="hybridMultilevel"/>
    <w:tmpl w:val="C8AE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669B"/>
    <w:multiLevelType w:val="hybridMultilevel"/>
    <w:tmpl w:val="45EA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FC"/>
    <w:rsid w:val="00035117"/>
    <w:rsid w:val="00124FB5"/>
    <w:rsid w:val="00181924"/>
    <w:rsid w:val="002D25EB"/>
    <w:rsid w:val="00343424"/>
    <w:rsid w:val="00343723"/>
    <w:rsid w:val="003B30F1"/>
    <w:rsid w:val="004226AB"/>
    <w:rsid w:val="0048356C"/>
    <w:rsid w:val="004A2BD9"/>
    <w:rsid w:val="004C5F9E"/>
    <w:rsid w:val="005563BA"/>
    <w:rsid w:val="005B4B85"/>
    <w:rsid w:val="0069037C"/>
    <w:rsid w:val="00711288"/>
    <w:rsid w:val="0078468B"/>
    <w:rsid w:val="0086451F"/>
    <w:rsid w:val="00891713"/>
    <w:rsid w:val="00970C83"/>
    <w:rsid w:val="00983215"/>
    <w:rsid w:val="009E2347"/>
    <w:rsid w:val="00A05418"/>
    <w:rsid w:val="00A253FC"/>
    <w:rsid w:val="00AC3F6E"/>
    <w:rsid w:val="00B015CC"/>
    <w:rsid w:val="00B75F3D"/>
    <w:rsid w:val="00BF04B5"/>
    <w:rsid w:val="00C84D4D"/>
    <w:rsid w:val="00CD7325"/>
    <w:rsid w:val="00D9789E"/>
    <w:rsid w:val="00DA11F1"/>
    <w:rsid w:val="00E35F13"/>
    <w:rsid w:val="00F83CE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80BCD"/>
  <w15:chartTrackingRefBased/>
  <w15:docId w15:val="{AD8FA1F0-CBAC-4A43-8FBF-0E50CDC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5563BA"/>
    <w:pPr>
      <w:numPr>
        <w:numId w:val="4"/>
      </w:numPr>
      <w:tabs>
        <w:tab w:val="right" w:leader="dot" w:pos="6120"/>
      </w:tabs>
      <w:spacing w:after="100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56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47"/>
  </w:style>
  <w:style w:type="paragraph" w:styleId="Footer">
    <w:name w:val="footer"/>
    <w:basedOn w:val="Normal"/>
    <w:link w:val="Foot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.mt/url?sa=i&amp;rct=j&amp;q=&amp;esrc=s&amp;source=images&amp;cd=&amp;cad=rja&amp;uact=8&amp;ved=0ahUKEwiz2cigssDLAhXCPxQKHf3DCUkQjRwIBw&amp;url=http://www.clipartpanda.com/categories/person-thinking-clipart&amp;bvm=bv.116636494,d.bGQ&amp;psig=AFQjCNFwdp1_XRPcWHS2qGA2LFfkhgtqHw&amp;ust=145805230588552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s_home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89A934BE34F3986EF6CB6A291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6DE1-2ED2-4E19-ADC3-198D0E9A4404}"/>
      </w:docPartPr>
      <w:docPartBody>
        <w:p w:rsidR="00A03D7D" w:rsidRDefault="003071D5" w:rsidP="003071D5">
          <w:pPr>
            <w:pStyle w:val="EB089A934BE34F3986EF6CB6A291E80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Cambria Math"/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48"/>
    <w:rsid w:val="00066E9A"/>
    <w:rsid w:val="002C4A36"/>
    <w:rsid w:val="003071D5"/>
    <w:rsid w:val="003526EC"/>
    <w:rsid w:val="003F62A1"/>
    <w:rsid w:val="008E52BC"/>
    <w:rsid w:val="00A03D7D"/>
    <w:rsid w:val="00F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E1F64260064BC59CAE6BE2F7558870">
    <w:name w:val="0FE1F64260064BC59CAE6BE2F7558870"/>
  </w:style>
  <w:style w:type="paragraph" w:customStyle="1" w:styleId="685D33A4B2EF4B31A34C0437C247E87D">
    <w:name w:val="685D33A4B2EF4B31A34C0437C247E87D"/>
  </w:style>
  <w:style w:type="paragraph" w:customStyle="1" w:styleId="7668DFBF97364D1986BBFE6636C8B459">
    <w:name w:val="7668DFBF97364D1986BBFE6636C8B459"/>
  </w:style>
  <w:style w:type="paragraph" w:customStyle="1" w:styleId="4C5D4538CD524355BF5AC517CFB0805F">
    <w:name w:val="4C5D4538CD524355BF5AC517CFB0805F"/>
  </w:style>
  <w:style w:type="paragraph" w:customStyle="1" w:styleId="2FDB385D3AF54CDAA321E278508B2548">
    <w:name w:val="2FDB385D3AF54CDAA321E278508B2548"/>
  </w:style>
  <w:style w:type="paragraph" w:customStyle="1" w:styleId="65E1C92FF7644DD2A28125633AF26094">
    <w:name w:val="65E1C92FF7644DD2A28125633AF26094"/>
  </w:style>
  <w:style w:type="paragraph" w:customStyle="1" w:styleId="6EFE03B68B7445D99D65047FCC856FA8">
    <w:name w:val="6EFE03B68B7445D99D65047FCC856FA8"/>
  </w:style>
  <w:style w:type="paragraph" w:customStyle="1" w:styleId="41190191CE764E73AE3F46DC28CD05A6">
    <w:name w:val="41190191CE764E73AE3F46DC28CD05A6"/>
  </w:style>
  <w:style w:type="paragraph" w:customStyle="1" w:styleId="6AAFC94DE62643EDB2638B3AA47B5752">
    <w:name w:val="6AAFC94DE62643EDB2638B3AA47B5752"/>
  </w:style>
  <w:style w:type="paragraph" w:customStyle="1" w:styleId="C52BB95892B3439EA23EB6EB70633542">
    <w:name w:val="C52BB95892B3439EA23EB6EB70633542"/>
  </w:style>
  <w:style w:type="paragraph" w:customStyle="1" w:styleId="9BDCEA9FAF524693ACCC5C532795B34D">
    <w:name w:val="9BDCEA9FAF524693ACCC5C532795B34D"/>
  </w:style>
  <w:style w:type="paragraph" w:customStyle="1" w:styleId="4DAAA50020B341EF9F1F2ED3651E74B6">
    <w:name w:val="4DAAA50020B341EF9F1F2ED3651E74B6"/>
  </w:style>
  <w:style w:type="paragraph" w:customStyle="1" w:styleId="19B481A05FEB4B958EF3630F4351399D">
    <w:name w:val="19B481A05FEB4B958EF3630F4351399D"/>
  </w:style>
  <w:style w:type="paragraph" w:customStyle="1" w:styleId="20B1FB82F50742089147C92497DAA59E">
    <w:name w:val="20B1FB82F50742089147C92497DAA59E"/>
  </w:style>
  <w:style w:type="paragraph" w:customStyle="1" w:styleId="CED27EBE6D3C46E89E41910126760F54">
    <w:name w:val="CED27EBE6D3C46E89E41910126760F54"/>
  </w:style>
  <w:style w:type="paragraph" w:customStyle="1" w:styleId="42766F8027C84ACB8B745365351906E1">
    <w:name w:val="42766F8027C84ACB8B745365351906E1"/>
  </w:style>
  <w:style w:type="paragraph" w:customStyle="1" w:styleId="1FC7ACF73D334377A0529EB68FCCDB23">
    <w:name w:val="1FC7ACF73D334377A0529EB68FCCDB23"/>
  </w:style>
  <w:style w:type="paragraph" w:customStyle="1" w:styleId="2771F315DF0C4269838BAFA0097B8934">
    <w:name w:val="2771F315DF0C4269838BAFA0097B8934"/>
  </w:style>
  <w:style w:type="paragraph" w:customStyle="1" w:styleId="FB16414A280C4B7BBC7B63361D83EF01">
    <w:name w:val="FB16414A280C4B7BBC7B63361D83EF01"/>
  </w:style>
  <w:style w:type="paragraph" w:customStyle="1" w:styleId="8DBB54FE4C4E4DCFBD689CD290AB10C1">
    <w:name w:val="8DBB54FE4C4E4DCFBD689CD290AB10C1"/>
  </w:style>
  <w:style w:type="paragraph" w:customStyle="1" w:styleId="575C0FCF34F543BE98573EDDFDC2E346">
    <w:name w:val="575C0FCF34F543BE98573EDDFDC2E346"/>
    <w:rsid w:val="003071D5"/>
  </w:style>
  <w:style w:type="paragraph" w:customStyle="1" w:styleId="EB089A934BE34F3986EF6CB6A291E804">
    <w:name w:val="EB089A934BE34F3986EF6CB6A291E804"/>
    <w:rsid w:val="00307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Maria Regina College
Naxxar Primary
Ms Isabel Zerafa – Science Teacher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74DD7-AB81-4D11-A92A-56E4208D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37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&amp; Technology Challenge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Isabel Zerafa</cp:lastModifiedBy>
  <cp:revision>8</cp:revision>
  <cp:lastPrinted>2016-11-14T09:03:00Z</cp:lastPrinted>
  <dcterms:created xsi:type="dcterms:W3CDTF">2016-10-20T12:06:00Z</dcterms:created>
  <dcterms:modified xsi:type="dcterms:W3CDTF">2018-11-02T08:53:00Z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TC040096789991</vt:lpwstr>
  </property>
</Properties>
</file>